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4083"/>
      </w:tblGrid>
      <w:tr w:rsidR="0049429C" w:rsidRPr="0049429C" w:rsidTr="0049429C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CC"/>
            <w:vAlign w:val="center"/>
            <w:hideMark/>
          </w:tcPr>
          <w:p w:rsidR="0049429C" w:rsidRPr="0049429C" w:rsidRDefault="0049429C" w:rsidP="004942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BR" w:eastAsia="pt-BR"/>
              </w:rPr>
            </w:pPr>
            <w:bookmarkStart w:id="0" w:name="_GoBack"/>
            <w:bookmarkEnd w:id="0"/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pt-BR" w:eastAsia="pt-BR"/>
              </w:rPr>
              <w:t>Corazón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pt-BR" w:eastAsia="pt-BR"/>
              </w:rPr>
              <w:t>Escandinavia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pt-BR" w:eastAsia="pt-BR"/>
              </w:rPr>
              <w:t xml:space="preserve"> y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pt-BR" w:eastAsia="pt-BR"/>
              </w:rPr>
              <w:t>fiordos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val="pt-BR" w:eastAsia="pt-BR"/>
              </w:rPr>
              <w:t>noruegos</w:t>
            </w:r>
            <w:proofErr w:type="spellEnd"/>
          </w:p>
          <w:p w:rsidR="0049429C" w:rsidRPr="0049429C" w:rsidRDefault="0049429C" w:rsidP="00494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 xml:space="preserve">14 dias/13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>noches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br/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>Clase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>primera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>/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>primera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pt-BR" w:eastAsia="pt-BR"/>
              </w:rPr>
              <w:t xml:space="preserve"> superior </w:t>
            </w:r>
          </w:p>
          <w:p w:rsidR="0049429C" w:rsidRPr="0049429C" w:rsidRDefault="0049429C" w:rsidP="0049429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Nos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complace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ofrecerles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circuito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Escandinavia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tour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clase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paso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relajado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descubrir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Escandinavia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Estará alojado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hoteles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categoría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pleno centro de cada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Tendrá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tiempo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conocer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capitales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viajará através de unas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partes más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bellas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fiordos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Noruega y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Escandinavia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Los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puntos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interés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más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pintorescos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incluyen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fiordo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más largo de Noruega, El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Sognefjord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Glaciar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Briksdal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área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fiordos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será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hoteles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que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pertenecen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"The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Prominent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Hotels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of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the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Fjords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of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Norway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" . Cruzará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ferries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barcos y viajará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famoso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ferrocaril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Flåm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Habrá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tiempo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gozar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capitales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Copenhague, Estocolmo y Oslo, cada una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ambiente especial.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Gran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parte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viaje será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autobús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clase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guía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acompañante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todo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posible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que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viaje por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Escandinavia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sea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más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agradable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posible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  <w:p w:rsidR="0049429C" w:rsidRPr="0049429C" w:rsidRDefault="0049429C" w:rsidP="00494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conexión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a este tour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les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podemos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ofrecer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extensiones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a Helsinki, países Bálticos y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Rusia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1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Martes 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Llegada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a Copenhague 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26" name="Imagem 26" descr="http://www.dorothytours.se/bilder/cope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rothytours.se/bilder/cope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Transfer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llegada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Copenhague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traslado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 previamente confirmado. Por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tarde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habrá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reunión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bienvenida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que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Guía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Acompañante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informará sobre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circuito y donde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tendrá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oportunidad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conocer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sus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compañeros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viaje.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2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Miércoles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  <w:t>Copenhague 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lastRenderedPageBreak/>
              <w:drawing>
                <wp:inline distT="0" distB="0" distL="0" distR="0">
                  <wp:extent cx="381000" cy="476250"/>
                  <wp:effectExtent l="0" t="0" r="0" b="0"/>
                  <wp:docPr id="25" name="Imagem 25" descr="http://www.dorothytours.se/bilder/mermaid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rothytours.se/bilder/mermaid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24" name="Imagem 24" descr="http://www.dorothytours.se/bilder/copenhage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rothytours.se/bilder/copenhagen1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lastRenderedPageBreak/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continuación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visita turística de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horas.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programa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lastRenderedPageBreak/>
              <w:t>figuran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lugares famosos como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palacios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Amalienborg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Christiansborg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fuente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Gefión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puerto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viejo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Nyhavn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por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supuesto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preciosa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Sirenita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Tarde libre.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lastRenderedPageBreak/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3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Jueves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  <w:t>Copenhague-Oslo 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476250" cy="381000"/>
                  <wp:effectExtent l="0" t="0" r="0" b="0"/>
                  <wp:docPr id="23" name="Imagem 23" descr="http://www.dorothytours.se/bilder/kronborg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rothytours.se/bilder/kronborg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428625" cy="285750"/>
                  <wp:effectExtent l="0" t="0" r="9525" b="0"/>
                  <wp:docPr id="22" name="Imagem 22" descr="http://www.dorothytours.se/bilder/copen_tivoli_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rothytours.se/bilder/copen_tivoli_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 La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mañana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libre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Copenhague. El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guía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acompañante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le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recomendará lugares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interesantes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visitar, por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ejemplo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castillos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norte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Sjaelland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– uno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Kronborg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donde se ambienta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obra de "Hamlet". Por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tarde, traslado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autobús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 al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muelle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DFDS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Seaways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para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crucero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nocturno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Oslo. Disfrutará de una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cena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(tipo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bufé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escandinavo ”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smörgåsbord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”)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mientras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cruza por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Kattegat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camarotes dobles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vistas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mar. Se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recomienda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que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lleve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bolsa de viaje para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noche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Ferry,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así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no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tiene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que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llevar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maleta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cabina.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4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Viernes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  <w:t>Oslo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381000"/>
                  <wp:effectExtent l="0" t="0" r="0" b="0"/>
                  <wp:docPr id="21" name="Imagem 21" descr="http://www.dorothytours.se/bilder/oslox4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rothytours.se/bilder/oslox4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a bordo. Disfrutará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delicioso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buffét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mientras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cruza por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fascinante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fiordo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Oslo.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Llegada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capital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noruega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09.45 horas y se iniciará una visita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horas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La visita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incluye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museo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Barcos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Vikingos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que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conocidos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mundialmente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impresionante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parque escultural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Vigeland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entre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otros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lugares. Tarde libre.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5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Sábado 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Oslo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333375"/>
                  <wp:effectExtent l="0" t="0" r="0" b="9525"/>
                  <wp:docPr id="20" name="Imagem 20" descr="http://www.dorothytours.se/bilder/oslo_view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rothytours.se/bilder/oslo_view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333375"/>
                  <wp:effectExtent l="0" t="0" r="0" b="9525"/>
                  <wp:docPr id="19" name="Imagem 19" descr="http://www.dorothytours.se/bilder/oslo_fortress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orothytours.se/bilder/oslo_fortress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libre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Oslo.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paso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hay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entre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otras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atracciones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Fortaleza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Akershus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puerto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Aker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Brygge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El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guía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le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ayudará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planes para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hoy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recomendará excursiones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lastRenderedPageBreak/>
              <w:t>opcionales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lastRenderedPageBreak/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6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Domingo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  <w:t>Oslo-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Lofthus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Hardangerfjord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18" name="Imagem 18" descr="http://www.dorothytours.se/bilder/hardanger_plat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orothytours.se/bilder/hardanger_plat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333375"/>
                  <wp:effectExtent l="0" t="0" r="0" b="9525"/>
                  <wp:docPr id="17" name="Imagem 17" descr="http://www.dorothytours.se/bilder/ullensvang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orothytours.se/bilder/ullensvang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Salida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Oslo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hacia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pueblo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montaña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Geilo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; una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estación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esquí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invierno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pintoresco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pueblo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visitar incluso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verano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Atravesaremos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meseta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montañosa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Hardanger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hasta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llegar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Fossli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Descenso por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precioso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fiordo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Hardanger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Pasará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noche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tradicional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Ullensvang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Hotel, situado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orilla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mar.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Cena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7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Lunes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Lofthus-Balestrand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381000"/>
                  <wp:effectExtent l="0" t="0" r="0" b="0"/>
                  <wp:docPr id="16" name="Imagem 16" descr="http://www.dorothytours.se/bilder/balestrandkviknes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orothytours.se/bilder/balestrandkviknes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15" name="Imagem 15" descr="http://www.dorothytours.se/bilder/flamtrain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orothytours.se/bilder/flamtrain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 Disfrutaremos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viaje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panorámico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por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Sognefjord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que empezará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viaje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Voss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Flåm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Este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trayecto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uno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más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conocidos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Noruega y nos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ofrece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vistas fantásticas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fiordo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Desde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Flåm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haremos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mini-crucero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dos horas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Aurlands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Naeröy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Sognefjord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Continuaremos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autobús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montañas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Vika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hacia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Vangsnes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otra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travesía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por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Sognefjord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Llegada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Balestrand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tiempo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cenar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Cena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Kviknes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Hotel, situado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vistas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hacia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fiordo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8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Mártes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Balestrand-Loen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381000"/>
                  <wp:effectExtent l="0" t="0" r="0" b="0"/>
                  <wp:docPr id="14" name="Imagem 14" descr="http://www.dorothytours.se/bilder/briksdal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orothytours.se/bilder/briksdal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381000"/>
                  <wp:effectExtent l="0" t="0" r="0" b="0"/>
                  <wp:docPr id="13" name="Imagem 13" descr="http://www.dorothytours.se/bilder/alexandraview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orothytours.se/bilder/alexandraview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381000"/>
                  <wp:effectExtent l="0" t="0" r="0" b="0"/>
                  <wp:docPr id="12" name="Imagem 12" descr="http://www.dorothytours.se/bilder/fjaerland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orothytours.se/bilder/fjaerland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 Disfrutaremos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viaje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hacia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Fjaerland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Visita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Museo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Glaciar. Continuaremos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autobús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por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ruta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panorámica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;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pasando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bajo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Glaciar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Jostedal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–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más largo de Europa – hasta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pueblo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Skei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Descenso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hermoso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fiordo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Nord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desvío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ver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glaciar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Briksdal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La visita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Glaciar se realizará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cochecitos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descapotables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tener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mejores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vistas. Por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tarde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lastRenderedPageBreak/>
              <w:t>llegaremos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pueblo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Cena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tradicional hotel Alexandra.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lastRenderedPageBreak/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9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Miércoles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Loen-Bergen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476250" cy="381000"/>
                  <wp:effectExtent l="0" t="0" r="0" b="0"/>
                  <wp:docPr id="11" name="Imagem 11" descr="http://www.dorothytours.se/bilder/geiranger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orothytours.se/bilder/geiranger1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381000"/>
                  <wp:effectExtent l="0" t="0" r="0" b="0"/>
                  <wp:docPr id="10" name="Imagem 10" descr="http://www.dorothytours.se/bilder/nordfjord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orothytours.se/bilder/nordfjord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Salida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autocar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hacia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Bergen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capital de Noruega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Oeste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portal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fiordos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Al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llegar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Bergen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por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tarde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visita turística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conocerá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esta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hermosa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Hansa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rodeada por sus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siete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montañas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El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Guía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le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enseñará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barrio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Bryggen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popular mercado de pescado y flores,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antigüa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iglesia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Santa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María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barrio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hanseático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otros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lugares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interés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10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Jueves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Bergen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9" name="Imagem 9" descr="http://www.dorothytours.se/bilder/bergen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orothytours.se/bilder/bergen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caso que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visita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no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fuese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hecha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dia anterior,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podrán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hacerlo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hoy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otro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caso todo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libre para poder explorar esta encantadora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11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Viernes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Bergen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-Estocolmo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8" name="Imagem 8" descr="http://www.dorothytours.se/bilder/bergenstreet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orothytours.se/bilder/bergenstreet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381000"/>
                  <wp:effectExtent l="0" t="0" r="0" b="0"/>
                  <wp:docPr id="7" name="Imagem 7" descr="http://www.dorothytours.se/bilder/Stockholm-downtown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orothytours.se/bilder/Stockholm-downtown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Salida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hacia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aeropuerto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Internacional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Bergen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donde tomaremos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vuelo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hacia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Estocolmo – capital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Suecia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A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llegada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aeropuerto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Internacional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Arlanda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Estocolmo,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tendremos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traslado al hotel. Tarde libre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disposición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12 Sábado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  <w:t>Estocolmo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6" name="Imagem 6" descr="http://www.dorothytours.se/bilder/Sto2heart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orothytours.se/bilder/Sto2heart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5" name="Imagem 5" descr="http://www.dorothytours.se/bilder/Sthstadshus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orothytours.se/bilder/Sthstadshus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 El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comenzará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visita turística a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3 horas. La visita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incluye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lugares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gran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interés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como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Palacio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Real,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Edificio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Parlamento,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Teatro Real Dramático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Catedral.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Además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dará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paseo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por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casco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antigüo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sus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estrechas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calles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gran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número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anticuarios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visita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Ayuntamiento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sus grandes salas Azul y Oro, donde se 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lastRenderedPageBreak/>
              <w:t xml:space="preserve">celebra cada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año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banquete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Premios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Nobel.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Tendrá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tarde libre donde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podrá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aprovechar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oportunidad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visitar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muy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conocido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museo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Vasa 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quizás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tomar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mini-crucero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canales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Estocolmo.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lastRenderedPageBreak/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13 Domingo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  <w:t>Estocolmo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4" name="Imagem 4" descr="http://www.dorothytours.se/bilder/Sto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orothytours.se/bilder/Sto1.jp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3" name="Imagem 3" descr="http://www.dorothytours.se/bilder/stockh_from_stadshus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orothytours.se/bilder/stockh_from_stadshus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libre. El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guía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acompañante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le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recomendará diferentes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actividades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excursiones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opcionales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Una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sugerencia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visitar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universitaria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Uppsala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combinación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pequeña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encantadora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ciudad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Sigtuna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Otra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alternativa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hacer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excursión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palacio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Drottningholm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hoy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hogar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familia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Real. Por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noche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habrá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cena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de despedida.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14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Lunes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  <w:t>Estocolmo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428625" cy="285750"/>
                  <wp:effectExtent l="0" t="0" r="9525" b="0"/>
                  <wp:docPr id="2" name="Imagem 2" descr="http://www.dorothy-tours.se/bilder/sto_palace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orothy-tours.se/bilder/sto_palace.JPG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428625" cy="285750"/>
                  <wp:effectExtent l="0" t="0" r="9525" b="0"/>
                  <wp:docPr id="1" name="Imagem 1" descr="http://www.dorothy-tours.se/bilder/stockholm_kungliga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dorothy-tours.se/bilder/stockholm_kungliga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29C" w:rsidRPr="0049429C" w:rsidRDefault="0049429C" w:rsidP="00CF33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Hoy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termina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nuestro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tour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Corazón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Escandinavia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Check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out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hotel antes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12.00 horas. Traslado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salida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aeropuerto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Internacional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Arlanda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hora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decir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adiós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sus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acompañantes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a DT.</w:t>
            </w:r>
          </w:p>
        </w:tc>
      </w:tr>
    </w:tbl>
    <w:p w:rsidR="0049429C" w:rsidRPr="0049429C" w:rsidRDefault="0049429C" w:rsidP="0049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49429C"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2281"/>
        <w:gridCol w:w="4584"/>
      </w:tblGrid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Precios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EUROS: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3196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por persona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habitación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triple (por favor, tome nota de que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Escandinavia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habitación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triple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una doble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cama extra. Esta cama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puede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ser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sofá.)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3370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por persona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habitación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doble.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1648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suplemento individual.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Hoteles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incluídos o similares.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  <w:t xml:space="preserve">Los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hoteles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siempre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deben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ser reconfirmados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momento de reserva.</w:t>
            </w:r>
          </w:p>
        </w:tc>
        <w:tc>
          <w:tcPr>
            <w:tcW w:w="0" w:type="auto"/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0" w:type="auto"/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Copenhague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0E6D27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hyperlink r:id="rId60" w:history="1"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 xml:space="preserve">Hotel Copenhagen </w:t>
              </w:r>
              <w:proofErr w:type="spellStart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Admiral</w:t>
              </w:r>
              <w:proofErr w:type="spellEnd"/>
            </w:hyperlink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- </w:t>
            </w:r>
            <w:proofErr w:type="spellStart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superior 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Copenhague-Oslo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0E6D27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hyperlink r:id="rId61" w:history="1"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DFDS Camarotes dobles exteriores</w:t>
              </w:r>
            </w:hyperlink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Oslo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0E6D27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hyperlink r:id="rId62" w:history="1">
              <w:proofErr w:type="spellStart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Radisson</w:t>
              </w:r>
              <w:proofErr w:type="spellEnd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 xml:space="preserve"> </w:t>
              </w:r>
              <w:proofErr w:type="spellStart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Blu</w:t>
              </w:r>
              <w:proofErr w:type="spellEnd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 xml:space="preserve"> </w:t>
              </w:r>
              <w:proofErr w:type="spellStart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Scandinavia</w:t>
              </w:r>
              <w:proofErr w:type="spellEnd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 xml:space="preserve"> Oslo</w:t>
              </w:r>
            </w:hyperlink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– </w:t>
            </w:r>
            <w:proofErr w:type="spellStart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superior.  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Lofthus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0E6D27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hyperlink r:id="rId63" w:history="1">
              <w:proofErr w:type="spellStart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Ullensvang</w:t>
              </w:r>
              <w:proofErr w:type="spellEnd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 xml:space="preserve"> Hotel</w:t>
              </w:r>
            </w:hyperlink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- </w:t>
            </w:r>
            <w:proofErr w:type="spellStart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superior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Balestrand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0E6D27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hyperlink r:id="rId64" w:history="1">
              <w:proofErr w:type="spellStart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Kvikne's</w:t>
              </w:r>
              <w:proofErr w:type="spellEnd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 xml:space="preserve"> Hotel</w:t>
              </w:r>
            </w:hyperlink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- </w:t>
            </w:r>
            <w:proofErr w:type="spellStart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clase</w:t>
            </w:r>
            <w:proofErr w:type="spellEnd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 </w:t>
            </w:r>
            <w:proofErr w:type="spellStart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fldChar w:fldCharType="begin"/>
            </w:r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instrText xml:space="preserve"> HYPERLINK "javascript:PopupPic('../bilder/hotels/stalheim.jpg')" </w:instrText>
            </w:r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fldChar w:fldCharType="separate"/>
            </w:r>
            <w:r w:rsidR="0049429C" w:rsidRPr="0049429C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pt-BR" w:eastAsia="pt-BR"/>
              </w:rPr>
              <w:t>Stalheim</w:t>
            </w:r>
            <w:proofErr w:type="spellEnd"/>
            <w:r w:rsidR="0049429C" w:rsidRPr="0049429C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pt-BR" w:eastAsia="pt-BR"/>
              </w:rPr>
              <w:t xml:space="preserve"> </w:t>
            </w:r>
            <w:r w:rsidR="0049429C" w:rsidRPr="0049429C"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pt-BR" w:eastAsia="pt-BR"/>
              </w:rPr>
              <w:lastRenderedPageBreak/>
              <w:t>Hotel </w:t>
            </w:r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fldChar w:fldCharType="end"/>
            </w:r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- </w:t>
            </w:r>
            <w:proofErr w:type="spellStart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clase</w:t>
            </w:r>
            <w:proofErr w:type="spellEnd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0E6D27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hyperlink r:id="rId65" w:history="1"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Alexandra Hotel</w:t>
              </w:r>
            </w:hyperlink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- </w:t>
            </w:r>
            <w:proofErr w:type="spellStart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superior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Bergen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0E6D27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hyperlink r:id="rId66" w:history="1">
              <w:proofErr w:type="spellStart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Clarion</w:t>
              </w:r>
              <w:proofErr w:type="spellEnd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 xml:space="preserve"> </w:t>
              </w:r>
              <w:proofErr w:type="spellStart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Admiral</w:t>
              </w:r>
              <w:proofErr w:type="spellEnd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 </w:t>
              </w:r>
            </w:hyperlink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- primeira </w:t>
            </w:r>
            <w:r w:rsidR="00CF333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classe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Estocolmo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0E6D27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hyperlink r:id="rId67" w:history="1">
              <w:proofErr w:type="spellStart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Clarion</w:t>
              </w:r>
              <w:proofErr w:type="spellEnd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 xml:space="preserve"> hotel </w:t>
              </w:r>
              <w:proofErr w:type="spellStart"/>
              <w:r w:rsidR="0049429C" w:rsidRPr="0049429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pt-BR" w:eastAsia="pt-BR"/>
                </w:rPr>
                <w:t>Sign</w:t>
              </w:r>
              <w:proofErr w:type="spellEnd"/>
            </w:hyperlink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– </w:t>
            </w:r>
            <w:proofErr w:type="spellStart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="0049429C"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superior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Salidas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(todas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garantizadas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español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):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Junio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27 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Julio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11 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 Agosto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 15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Los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precios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incluyen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Desayuno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buffet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 escandinavo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diario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gram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5</w:t>
            </w:r>
            <w:proofErr w:type="gram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cenas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Servicios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maleteros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todos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hoteles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Una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pieza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por persona.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El tour está operado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inglés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español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DFDS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Scandinavian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Seaways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, Copenhague – Oslo, camarote doble exterior.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Tren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segunda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clase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Voss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-Myrdal-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Flåm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Ferries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locales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Noruega,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según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itinerario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Cochecitos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descapotables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eléctricos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Glaciar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Briksdal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.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Vuelo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Bergen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-Estocolmo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clase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turista (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max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20 kg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).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Entradas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Museo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Barcos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Vikingos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Museo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Glacier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Fjaerland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Ayuntamiento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Estocolmo.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Alojamiento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hoteles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primera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categoría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según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especificado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itinerario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o similares.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Etiquetas de DT para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todos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documentos para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viaje.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DT limita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transporte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1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pieza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tamaño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máximo de cm 60 x 80 x 35 (o inches/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pulgadas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23,5 x 31,5 x 13,8) por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pasajero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caso de que se exceda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número 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tamaño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DT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tendrá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que cobrar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extra de EUR 85 por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pieza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por tour. (El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mano queda</w:t>
            </w:r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excluído).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caso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adicional abordo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vuelo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entre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Bergen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Estocolmo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habrá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costo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min.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Eur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120/maleta (no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reembolsable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)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sujeto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confirmación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no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incluye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mano.</w:t>
            </w:r>
          </w:p>
          <w:p w:rsidR="0049429C" w:rsidRPr="0049429C" w:rsidRDefault="0049429C" w:rsidP="004942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Itinerario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y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horarios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sujetos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cambios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sin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previo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aviso.</w:t>
            </w:r>
          </w:p>
        </w:tc>
      </w:tr>
      <w:tr w:rsidR="0049429C" w:rsidRPr="0049429C" w:rsidTr="004942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4942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Nota importante: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49429C" w:rsidRPr="0049429C" w:rsidRDefault="0049429C" w:rsidP="00CF33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</w:pP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Todos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demás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efectos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personales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proofErr w:type="gram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viajero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como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mano no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son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objeto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contrato de transporte sino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pasajero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debe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tenerlo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consigo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en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todo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momento. 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br/>
              <w:t xml:space="preserve">DT no se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hace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responsable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de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pérdida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, deterioro o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robo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lastRenderedPageBreak/>
              <w:t xml:space="preserve">de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equipaje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u objetos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personales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, por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lo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que es sumamente importante que cada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pasajero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tenga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un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adecuado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seguro de viaje para poder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cubrir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 xml:space="preserve"> este </w:t>
            </w:r>
            <w:proofErr w:type="spellStart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riesgo</w:t>
            </w:r>
            <w:proofErr w:type="spellEnd"/>
            <w:r w:rsidRPr="0049429C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 w:eastAsia="pt-BR"/>
              </w:rPr>
              <w:t>. 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br/>
              <w:t>DT</w:t>
            </w:r>
            <w:r w:rsidR="00CF3334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se reserva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el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derecho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a alterar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algunos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servicios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/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hoteles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si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fuese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necesario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,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siempre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manteniendo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la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misma</w:t>
            </w:r>
            <w:proofErr w:type="spellEnd"/>
            <w:r w:rsidRPr="0049429C"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 xml:space="preserve"> categoria y standard.</w:t>
            </w:r>
          </w:p>
        </w:tc>
      </w:tr>
    </w:tbl>
    <w:p w:rsidR="0049429C" w:rsidRPr="0049429C" w:rsidRDefault="0049429C" w:rsidP="00494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pt-BR" w:eastAsia="pt-BR"/>
        </w:rPr>
      </w:pPr>
    </w:p>
    <w:p w:rsidR="00F842F8" w:rsidRPr="006D7DA3" w:rsidRDefault="00F842F8">
      <w:pPr>
        <w:rPr>
          <w:sz w:val="36"/>
          <w:szCs w:val="36"/>
        </w:rPr>
      </w:pPr>
    </w:p>
    <w:sectPr w:rsidR="00F842F8" w:rsidRPr="006D7DA3">
      <w:headerReference w:type="default" r:id="rId68"/>
      <w:footerReference w:type="default" r:id="rId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27" w:rsidRDefault="000E6D27" w:rsidP="00CF3334">
      <w:pPr>
        <w:spacing w:after="0" w:line="240" w:lineRule="auto"/>
      </w:pPr>
      <w:r>
        <w:separator/>
      </w:r>
    </w:p>
  </w:endnote>
  <w:endnote w:type="continuationSeparator" w:id="0">
    <w:p w:rsidR="000E6D27" w:rsidRDefault="000E6D27" w:rsidP="00CF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22219"/>
      <w:docPartObj>
        <w:docPartGallery w:val="Page Numbers (Bottom of Page)"/>
        <w:docPartUnique/>
      </w:docPartObj>
    </w:sdtPr>
    <w:sdtContent>
      <w:p w:rsidR="00D8151D" w:rsidRDefault="00D8151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8151D">
          <w:rPr>
            <w:noProof/>
            <w:lang w:val="pt-BR"/>
          </w:rPr>
          <w:t>1</w:t>
        </w:r>
        <w:r>
          <w:fldChar w:fldCharType="end"/>
        </w:r>
      </w:p>
    </w:sdtContent>
  </w:sdt>
  <w:p w:rsidR="00D310D2" w:rsidRDefault="00D310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27" w:rsidRDefault="000E6D27" w:rsidP="00CF3334">
      <w:pPr>
        <w:spacing w:after="0" w:line="240" w:lineRule="auto"/>
      </w:pPr>
      <w:r>
        <w:separator/>
      </w:r>
    </w:p>
  </w:footnote>
  <w:footnote w:type="continuationSeparator" w:id="0">
    <w:p w:rsidR="000E6D27" w:rsidRDefault="000E6D27" w:rsidP="00CF3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B1" w:rsidRDefault="003328B1">
    <w:pPr>
      <w:pStyle w:val="Cabealho"/>
    </w:pPr>
  </w:p>
  <w:p w:rsidR="003328B1" w:rsidRDefault="003328B1" w:rsidP="003328B1">
    <w:pPr>
      <w:pStyle w:val="Cabealho"/>
    </w:pPr>
    <w:r>
      <w:t xml:space="preserve">Braga Travel Consulting – </w:t>
    </w:r>
    <w:hyperlink r:id="rId1" w:history="1">
      <w:r w:rsidRPr="00954453">
        <w:rPr>
          <w:rStyle w:val="Hyperlink"/>
        </w:rPr>
        <w:t>www.chinalife.com</w:t>
      </w:r>
    </w:hyperlink>
    <w:r>
      <w:t xml:space="preserve"> – </w:t>
    </w:r>
    <w:hyperlink r:id="rId2" w:history="1">
      <w:r w:rsidRPr="00954453">
        <w:rPr>
          <w:rStyle w:val="Hyperlink"/>
        </w:rPr>
        <w:t>www.bonniebraga.com</w:t>
      </w:r>
    </w:hyperlink>
    <w:r>
      <w:t xml:space="preserve"> – phone:  1305-3824294</w:t>
    </w:r>
  </w:p>
  <w:p w:rsidR="003328B1" w:rsidRDefault="003328B1" w:rsidP="003328B1">
    <w:pPr>
      <w:pStyle w:val="Cabealho"/>
    </w:pPr>
    <w:r>
      <w:t xml:space="preserve">Email: </w:t>
    </w:r>
    <w:hyperlink r:id="rId3" w:history="1">
      <w:r w:rsidRPr="00954453">
        <w:rPr>
          <w:rStyle w:val="Hyperlink"/>
        </w:rPr>
        <w:t>bonniebraga@msn.com</w:t>
      </w:r>
    </w:hyperlink>
    <w:r>
      <w:t xml:space="preserve">  </w:t>
    </w:r>
    <w:hyperlink r:id="rId4" w:history="1">
      <w:r w:rsidRPr="00954453">
        <w:rPr>
          <w:rStyle w:val="Hyperlink"/>
        </w:rPr>
        <w:t>braga.bonnie@gmail.com</w:t>
      </w:r>
    </w:hyperlink>
    <w:r>
      <w:t xml:space="preserve">  frances@bragatravelconsulting.com</w:t>
    </w:r>
  </w:p>
  <w:p w:rsidR="003328B1" w:rsidRDefault="003328B1" w:rsidP="003328B1">
    <w:pPr>
      <w:pStyle w:val="Cabealho"/>
    </w:pPr>
  </w:p>
  <w:p w:rsidR="00CF3334" w:rsidRDefault="00CF33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D10"/>
    <w:multiLevelType w:val="multilevel"/>
    <w:tmpl w:val="BEF4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33"/>
    <w:rsid w:val="000E6D27"/>
    <w:rsid w:val="003328B1"/>
    <w:rsid w:val="0049429C"/>
    <w:rsid w:val="004C731E"/>
    <w:rsid w:val="006D7DA3"/>
    <w:rsid w:val="00A846A4"/>
    <w:rsid w:val="00BE1133"/>
    <w:rsid w:val="00CF3334"/>
    <w:rsid w:val="00D310D2"/>
    <w:rsid w:val="00D8151D"/>
    <w:rsid w:val="00E83264"/>
    <w:rsid w:val="00F72264"/>
    <w:rsid w:val="00F842F8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9429C"/>
  </w:style>
  <w:style w:type="character" w:styleId="Hyperlink">
    <w:name w:val="Hyperlink"/>
    <w:basedOn w:val="Fontepargpadro"/>
    <w:uiPriority w:val="99"/>
    <w:unhideWhenUsed/>
    <w:rsid w:val="0049429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9429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334"/>
  </w:style>
  <w:style w:type="paragraph" w:styleId="Rodap">
    <w:name w:val="footer"/>
    <w:basedOn w:val="Normal"/>
    <w:link w:val="RodapChar"/>
    <w:uiPriority w:val="99"/>
    <w:unhideWhenUsed/>
    <w:rsid w:val="00CF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49429C"/>
  </w:style>
  <w:style w:type="character" w:styleId="Hyperlink">
    <w:name w:val="Hyperlink"/>
    <w:basedOn w:val="Fontepargpadro"/>
    <w:uiPriority w:val="99"/>
    <w:unhideWhenUsed/>
    <w:rsid w:val="0049429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9429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334"/>
  </w:style>
  <w:style w:type="paragraph" w:styleId="Rodap">
    <w:name w:val="footer"/>
    <w:basedOn w:val="Normal"/>
    <w:link w:val="RodapChar"/>
    <w:uiPriority w:val="99"/>
    <w:unhideWhenUsed/>
    <w:rsid w:val="00CF33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dorothytours.se/bilder/htm/oslox4.htm" TargetMode="External"/><Relationship Id="rId26" Type="http://schemas.openxmlformats.org/officeDocument/2006/relationships/hyperlink" Target="http://www.dorothytours.se/bilder/htm/ullensvang.htm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://www.dorothytours.se/bilder/htm/alexandraview.htm" TargetMode="External"/><Relationship Id="rId42" Type="http://schemas.openxmlformats.org/officeDocument/2006/relationships/hyperlink" Target="http://www.dorothytours.se/bilder/htm/bergen.htm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://www.dorothytours.se/bilder/htm/Sthstadshus.htm" TargetMode="External"/><Relationship Id="rId55" Type="http://schemas.openxmlformats.org/officeDocument/2006/relationships/image" Target="media/image24.jpeg"/><Relationship Id="rId63" Type="http://schemas.openxmlformats.org/officeDocument/2006/relationships/hyperlink" Target="javascript:PopupPic('http://www.dorothytours.se/bilder/hotels/ullensvangx3.jpg')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orothytours.se/bilder/htm/copen_tivoli_1.htm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dorothytours.se/bilder/htm/hardanger_plat.htm" TargetMode="External"/><Relationship Id="rId32" Type="http://schemas.openxmlformats.org/officeDocument/2006/relationships/hyperlink" Target="http://www.dorothytours.se/bilder/htm/briksdal.htm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://www.dorothytours.se/bilder/htm/nordfjord.htm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hyperlink" Target="http://www.dorothytours.se/bilder/stockholm_kungliga.htm" TargetMode="External"/><Relationship Id="rId66" Type="http://schemas.openxmlformats.org/officeDocument/2006/relationships/hyperlink" Target="javascript:PopupPic('../bilder/hotels/clarionadmiral.jpg'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dorothytours.se/bilder/htm/balestrandkviknes.htm" TargetMode="External"/><Relationship Id="rId36" Type="http://schemas.openxmlformats.org/officeDocument/2006/relationships/hyperlink" Target="http://www.dorothytours.se/bilder/htm/fjaerland.htm" TargetMode="External"/><Relationship Id="rId49" Type="http://schemas.openxmlformats.org/officeDocument/2006/relationships/image" Target="media/image21.jpeg"/><Relationship Id="rId57" Type="http://schemas.openxmlformats.org/officeDocument/2006/relationships/image" Target="media/image25.jpeg"/><Relationship Id="rId61" Type="http://schemas.openxmlformats.org/officeDocument/2006/relationships/hyperlink" Target="javascript:PopupPic('http://www.dorothytours.se/bilder/hotels/seawaysoutside.jpg')" TargetMode="External"/><Relationship Id="rId10" Type="http://schemas.openxmlformats.org/officeDocument/2006/relationships/hyperlink" Target="http://www.dorothytours.se/bilder/htm/mermaid3.htm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://www.dorothytours.se/bilder/htm/bergenstreet.htm" TargetMode="External"/><Relationship Id="rId52" Type="http://schemas.openxmlformats.org/officeDocument/2006/relationships/hyperlink" Target="http://www.dorothytours.se/bilder/htm/Sto1.htm" TargetMode="External"/><Relationship Id="rId60" Type="http://schemas.openxmlformats.org/officeDocument/2006/relationships/hyperlink" Target="javascript:PopupPic('http://www.dorothytours.se/bilder/hotels/admiral.jpg')" TargetMode="External"/><Relationship Id="rId65" Type="http://schemas.openxmlformats.org/officeDocument/2006/relationships/hyperlink" Target="javascript:PopupPic('http://www.dorothytours.se/bilder/hotels/alexandrax3.jpg'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dorothytours.se/bilder/htm/kronborg.htm" TargetMode="External"/><Relationship Id="rId22" Type="http://schemas.openxmlformats.org/officeDocument/2006/relationships/hyperlink" Target="http://www.dorothytours.se/bilder/htm/oslo_fortress.htm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dorothytours.se/bilder/htm/flamtrain.htm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://www.dorothytours.se/bilder/htm/Stoheart.htm" TargetMode="External"/><Relationship Id="rId56" Type="http://schemas.openxmlformats.org/officeDocument/2006/relationships/hyperlink" Target="http://www.dorothytours.se/bilder/sto_palace.htm" TargetMode="External"/><Relationship Id="rId64" Type="http://schemas.openxmlformats.org/officeDocument/2006/relationships/hyperlink" Target="javascript:PopupPic('http://www.dorothytours.se/bilder/hotels/kviknesx4.jpg')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dorothytours.se/bilder/htm/copen.htm" TargetMode="External"/><Relationship Id="rId51" Type="http://schemas.openxmlformats.org/officeDocument/2006/relationships/image" Target="media/image22.jpeg"/><Relationship Id="rId3" Type="http://schemas.microsoft.com/office/2007/relationships/stylesWithEffects" Target="stylesWithEffects.xml"/><Relationship Id="rId12" Type="http://schemas.openxmlformats.org/officeDocument/2006/relationships/hyperlink" Target="http://www.dorothytours.se/bilder/htm/copenhagen1.htm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://www.dorothytours.se/bilder/htm/geiranger1.htm" TargetMode="External"/><Relationship Id="rId46" Type="http://schemas.openxmlformats.org/officeDocument/2006/relationships/hyperlink" Target="http://www.dorothytours.se/bilder/htm/Stockholm-downtown.htm" TargetMode="External"/><Relationship Id="rId59" Type="http://schemas.openxmlformats.org/officeDocument/2006/relationships/image" Target="media/image26.jpeg"/><Relationship Id="rId67" Type="http://schemas.openxmlformats.org/officeDocument/2006/relationships/hyperlink" Target="javascript:PopupPic('http://www.dorothytours.se/bilder/hotels/sign.jpg')" TargetMode="External"/><Relationship Id="rId20" Type="http://schemas.openxmlformats.org/officeDocument/2006/relationships/hyperlink" Target="http://www.dorothytours.se/bilder/htm/oslo_view.htm" TargetMode="External"/><Relationship Id="rId41" Type="http://schemas.openxmlformats.org/officeDocument/2006/relationships/image" Target="media/image17.jpeg"/><Relationship Id="rId54" Type="http://schemas.openxmlformats.org/officeDocument/2006/relationships/hyperlink" Target="http://www.dorothytours.se/bilder/htm/stockh_from_stadshus.htm" TargetMode="External"/><Relationship Id="rId62" Type="http://schemas.openxmlformats.org/officeDocument/2006/relationships/hyperlink" Target="javascript:PopupPic('../bilder/hotels/bluscandinaviaoslo.jpg')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4" Type="http://schemas.openxmlformats.org/officeDocument/2006/relationships/hyperlink" Target="mailto:braga.bonn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1646</Words>
  <Characters>8891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Braga</dc:creator>
  <cp:lastModifiedBy>Usuário do Windows</cp:lastModifiedBy>
  <cp:revision>6</cp:revision>
  <dcterms:created xsi:type="dcterms:W3CDTF">2017-03-25T01:24:00Z</dcterms:created>
  <dcterms:modified xsi:type="dcterms:W3CDTF">2017-03-25T02:32:00Z</dcterms:modified>
</cp:coreProperties>
</file>