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FD01" w14:textId="77777777" w:rsidR="001E3D07" w:rsidRDefault="001E3D07" w:rsidP="00945617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Hasta 31 Octubre 2020</w:t>
      </w:r>
    </w:p>
    <w:p w14:paraId="60E1013F" w14:textId="77777777" w:rsidR="001E3D07" w:rsidRDefault="001E3D07" w:rsidP="00945617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2B10967C" w14:textId="5E0AD6D8" w:rsidR="00945617" w:rsidRPr="00945617" w:rsidRDefault="00945617" w:rsidP="00945617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i w:val="0"/>
          <w:color w:val="002060"/>
          <w:sz w:val="20"/>
          <w:szCs w:val="20"/>
          <w:lang w:val="es-ES"/>
        </w:rPr>
        <w:t>El tour incluye:</w:t>
      </w:r>
    </w:p>
    <w:p w14:paraId="14EE9D77" w14:textId="77777777" w:rsidR="00945617" w:rsidRPr="00945617" w:rsidRDefault="00945617" w:rsidP="00945617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Servicio de guía acompañante de habla hispana </w:t>
      </w:r>
    </w:p>
    <w:p w14:paraId="211B90BC" w14:textId="77777777" w:rsidR="00945617" w:rsidRPr="00945617" w:rsidRDefault="00945617" w:rsidP="00945617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Alojamiento en hoteles indicados en el programa o similares; tasas hoteleras y de servicios</w:t>
      </w:r>
    </w:p>
    <w:p w14:paraId="398C401C" w14:textId="77777777" w:rsidR="00945617" w:rsidRPr="00945617" w:rsidRDefault="00937BB3" w:rsidP="00945617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>11 desayunos</w:t>
      </w:r>
    </w:p>
    <w:p w14:paraId="54843468" w14:textId="77777777" w:rsidR="00945617" w:rsidRPr="00945617" w:rsidRDefault="00945617" w:rsidP="00945617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lujosos de diferentes tamaños con aire acondicionado </w:t>
      </w:r>
    </w:p>
    <w:p w14:paraId="6EDB697F" w14:textId="77777777" w:rsidR="00945617" w:rsidRPr="00945617" w:rsidRDefault="00945617" w:rsidP="00945617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Entradas mencionadas en el itinerario </w:t>
      </w:r>
    </w:p>
    <w:p w14:paraId="726B26AB" w14:textId="77777777" w:rsidR="00945617" w:rsidRPr="00945617" w:rsidRDefault="00945617" w:rsidP="00945617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Maleteros en los hoteles (una maleta por persona)</w:t>
      </w:r>
    </w:p>
    <w:p w14:paraId="13B75FF1" w14:textId="77777777" w:rsidR="00945617" w:rsidRPr="00945617" w:rsidRDefault="00945617" w:rsidP="00945617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de llegada y salida </w:t>
      </w:r>
    </w:p>
    <w:p w14:paraId="7CE850BA" w14:textId="77777777" w:rsidR="00945617" w:rsidRPr="00945617" w:rsidRDefault="00945617" w:rsidP="00945617">
      <w:pPr>
        <w:ind w:left="270" w:hanging="270"/>
        <w:jc w:val="both"/>
        <w:rPr>
          <w:rFonts w:ascii="Trebuchet MS" w:hAnsi="Trebuchet MS" w:cs="Arial"/>
          <w:color w:val="002060"/>
          <w:sz w:val="20"/>
          <w:szCs w:val="20"/>
          <w:lang w:val="es-ES"/>
        </w:rPr>
      </w:pPr>
    </w:p>
    <w:p w14:paraId="776DE7E7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Visitas incluidas:</w:t>
      </w:r>
    </w:p>
    <w:p w14:paraId="4D094EA2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Liubliana</w:t>
      </w:r>
    </w:p>
    <w:p w14:paraId="791A68D3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Bled (paseo en barco y la iglesia)</w:t>
      </w:r>
    </w:p>
    <w:p w14:paraId="05346DE7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Postojna (Las Cuevas)</w:t>
      </w:r>
    </w:p>
    <w:p w14:paraId="4768E526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Zagreb (La Catedral)</w:t>
      </w:r>
    </w:p>
    <w:p w14:paraId="1E2BBF6B" w14:textId="77777777" w:rsid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Sarajevo (El túnel de la Vida)</w:t>
      </w:r>
    </w:p>
    <w:p w14:paraId="0F5B32D5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Medjugorje (La iglesia) </w:t>
      </w:r>
    </w:p>
    <w:p w14:paraId="38B9C961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4A6F6A53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Split (El Palacio de Diocleciano) </w:t>
      </w:r>
    </w:p>
    <w:p w14:paraId="2F4ED50F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Parque Nacional de Plitvice (entrada al Parque)</w:t>
      </w:r>
    </w:p>
    <w:p w14:paraId="7E50714B" w14:textId="77777777" w:rsidR="00706340" w:rsidRDefault="00706340" w:rsidP="00945617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6F174A12" w14:textId="77777777" w:rsidR="00945617" w:rsidRPr="00945617" w:rsidRDefault="00945617" w:rsidP="00945617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  <w:r w:rsidRPr="00945617"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  <w:t>Itinerario:</w:t>
      </w:r>
    </w:p>
    <w:p w14:paraId="64879687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1, martes, llegada a Liubliana</w:t>
      </w:r>
    </w:p>
    <w:p w14:paraId="40A6AA8F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Traslado desde el aeropuerto de Venecia o de Liubliana al hotel en Liubliana. Alojamiento en el hotel. </w:t>
      </w:r>
    </w:p>
    <w:p w14:paraId="54EA10E8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2976FC5" w14:textId="77777777" w:rsidR="00945617" w:rsidRPr="00945617" w:rsidRDefault="00945617" w:rsidP="00945617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2, miércoles, a Bled y Liubliana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</w:p>
    <w:p w14:paraId="76A7AA16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Por la mañana la visita de la pequeña capital de Eslovenia a pie incluye la Catedral barroca, los “Tres puentes” y la Plaza “Mestni trg”. Por la tarde salida para uno de los lugares más lindos del país. Bled, el hermosísimo pueblo d</w:t>
      </w:r>
      <w:r w:rsidR="00322FF3">
        <w:rPr>
          <w:rFonts w:ascii="Trebuchet MS" w:hAnsi="Trebuchet MS"/>
          <w:color w:val="002060"/>
          <w:sz w:val="20"/>
          <w:szCs w:val="20"/>
          <w:lang w:val="es-ES"/>
        </w:rPr>
        <w:t>e ‘postal’, junto a un lago y un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castillo medieval. Incluimos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un paseo en barco 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por el lago de Bled visitando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la islita y la iglesia. 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Tiempo libre para aprovechar de la maravillosa naturaleza. Por l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a tarde regresamos a Liubliana.</w:t>
      </w:r>
    </w:p>
    <w:p w14:paraId="1934FFD0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1467EBE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3, jueves, a Postojna y Zagreb</w:t>
      </w:r>
    </w:p>
    <w:p w14:paraId="287910FF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Después del desayuno saldremos hacia Postojna donde visitaremos </w:t>
      </w:r>
      <w:r w:rsidRPr="00790AF1">
        <w:rPr>
          <w:rFonts w:ascii="Trebuchet MS" w:hAnsi="Trebuchet MS"/>
          <w:b/>
          <w:color w:val="002060"/>
          <w:sz w:val="20"/>
          <w:szCs w:val="20"/>
          <w:lang w:val="es-ES"/>
        </w:rPr>
        <w:t>las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Cuevas de Postojna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con sus 20 kilómetros de galerías. El viaje contin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úa hacia la capital de Croacia.</w:t>
      </w:r>
    </w:p>
    <w:p w14:paraId="478DD589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745CCE0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4, viernes, en Zagreb </w:t>
      </w:r>
    </w:p>
    <w:p w14:paraId="3BD17AA0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Desayuno. La visita de Zagreb incluye el paseo por el centro histórico “Gornji Grad” con su famosa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Catedral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del siglo XIII, la iglesia de San Marcos y la Plaza del Rey Tomislav. Tarde l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ibre o opcionalmente excursión.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</w:t>
      </w:r>
    </w:p>
    <w:p w14:paraId="6E5A3060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4FED46E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5, sábado, a Sarajevo</w:t>
      </w:r>
    </w:p>
    <w:p w14:paraId="0F2835B0" w14:textId="77777777" w:rsidR="00945617" w:rsidRDefault="00945617" w:rsidP="00945617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Después del desayuno salida hacia Sarajevo. Por la tarde llegada a la c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apital de Bosnia y Herzegovina.</w:t>
      </w:r>
    </w:p>
    <w:p w14:paraId="14A05D7C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72F0887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6, domingo, a Mostar y Medjugorje </w:t>
      </w:r>
    </w:p>
    <w:p w14:paraId="126722E0" w14:textId="77777777" w:rsidR="00945617" w:rsidRPr="00945617" w:rsidRDefault="00945617" w:rsidP="00945617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La visita de la ciudad incluye el pintoresco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bazar, 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la Mezquita de Husref Beg (exterior) y también </w:t>
      </w:r>
      <w:r w:rsidR="00790AF1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e</w:t>
      </w: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 túnel de la Vida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. A continuación salida hacia Mostar. Tiempo libre para visita</w:t>
      </w:r>
      <w:r w:rsidR="00A13483">
        <w:rPr>
          <w:rFonts w:ascii="Trebuchet MS" w:hAnsi="Trebuchet MS"/>
          <w:color w:val="002060"/>
          <w:sz w:val="20"/>
          <w:szCs w:val="20"/>
          <w:lang w:val="es-ES"/>
        </w:rPr>
        <w:t xml:space="preserve">r 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el símbolo de la ciudad, “El Puente Viejo”, construido de piedra en el siglo XVI. Con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tinuamos el viaje a Medjugorje.</w:t>
      </w:r>
    </w:p>
    <w:p w14:paraId="19B19A35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D75AAE3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7, lunes, a Dubrovnik  </w:t>
      </w:r>
    </w:p>
    <w:p w14:paraId="362992D1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visita de Medjugorje, la ciudad preferida por los católicos, después de que en la colina cerca de la ciudad en el año 1981 apareció la Virgen María y comunicó su mensaje de la paz a los testigos. Por la tarde viaje hacia Dubrovnik, la ciudad llamada “La Perla del Adriático”. La antigua ciudad está en la lista de la UNESCO. Visitaremos </w:t>
      </w:r>
      <w:r w:rsidRPr="00643059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Palacio del Rector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y </w:t>
      </w:r>
      <w:r w:rsidRPr="00643059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Monasterio Franciscano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con la 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farmacia más antigua del mundo.</w:t>
      </w:r>
    </w:p>
    <w:p w14:paraId="2E8C8BCC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lastRenderedPageBreak/>
        <w:t>Día 8, martes, en Dubrovnik</w:t>
      </w:r>
    </w:p>
    <w:p w14:paraId="60DBE8B3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Día libre para actividades de carácter per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sonal o excursiones opcionales.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</w:t>
      </w:r>
    </w:p>
    <w:p w14:paraId="6F7B01D4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D0203F2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9, miércoles, a Split</w:t>
      </w:r>
    </w:p>
    <w:p w14:paraId="315E4457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Después del desayuno viaje hacia Split. Por la tarde visita de la ciudad que también está en la lista de la UNESCO con su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Palacio de Diocleciano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, </w:t>
      </w:r>
      <w:r w:rsidR="00A55915">
        <w:rPr>
          <w:rFonts w:ascii="Trebuchet MS" w:hAnsi="Trebuchet MS"/>
          <w:color w:val="002060"/>
          <w:sz w:val="20"/>
          <w:szCs w:val="20"/>
          <w:lang w:val="es-ES"/>
        </w:rPr>
        <w:t>construido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en el siglo III y reformado en la Edad Media, la Catedral de San Duje, del patrono de Split y e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l templo de Júpiter (exterior).</w:t>
      </w:r>
    </w:p>
    <w:p w14:paraId="087086E4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FF37EAA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10, jueves, a Plitvice y Opatija</w:t>
      </w:r>
    </w:p>
    <w:p w14:paraId="1B4F358C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Después del desayuno partiremos hacia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el Parque Nacional de Plitvice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, declarado Parque Nacional y catalogado Patrimonio Mundial por la UNESCO. Luego continuarem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os nuestro viaje hacia Opatija.</w:t>
      </w:r>
    </w:p>
    <w:p w14:paraId="48C60404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F94E438" w14:textId="77777777" w:rsidR="0072331C" w:rsidRPr="005B79E2" w:rsidRDefault="0072331C" w:rsidP="0072331C">
      <w:pPr>
        <w:pStyle w:val="PlainText"/>
        <w:spacing w:line="276" w:lineRule="auto"/>
        <w:jc w:val="both"/>
        <w:rPr>
          <w:rFonts w:ascii="Trebuchet MS" w:hAnsi="Trebuchet MS"/>
          <w:b/>
          <w:color w:val="002060"/>
          <w:lang w:val="es-ES"/>
        </w:rPr>
      </w:pPr>
      <w:bookmarkStart w:id="0" w:name="_Hlk6563987"/>
      <w:r w:rsidRPr="002E7F5A">
        <w:rPr>
          <w:rFonts w:ascii="Trebuchet MS" w:hAnsi="Trebuchet MS"/>
          <w:b/>
          <w:color w:val="002060"/>
          <w:lang w:val="es-ES"/>
        </w:rPr>
        <w:t>Día 1</w:t>
      </w:r>
      <w:r>
        <w:rPr>
          <w:rFonts w:ascii="Trebuchet MS" w:hAnsi="Trebuchet MS"/>
          <w:b/>
          <w:color w:val="002060"/>
          <w:lang w:val="es-ES"/>
        </w:rPr>
        <w:t>1</w:t>
      </w:r>
      <w:r w:rsidRPr="002E7F5A">
        <w:rPr>
          <w:rFonts w:ascii="Trebuchet MS" w:hAnsi="Trebuchet MS"/>
          <w:b/>
          <w:color w:val="002060"/>
          <w:lang w:val="es-ES"/>
        </w:rPr>
        <w:t xml:space="preserve">, </w:t>
      </w:r>
      <w:r w:rsidRPr="005B79E2">
        <w:rPr>
          <w:rFonts w:ascii="Trebuchet MS" w:hAnsi="Trebuchet MS"/>
          <w:b/>
          <w:color w:val="002060"/>
          <w:lang w:val="es-ES"/>
        </w:rPr>
        <w:t xml:space="preserve">viernes, </w:t>
      </w:r>
      <w:r w:rsidRPr="00C12176">
        <w:rPr>
          <w:rFonts w:ascii="Trebuchet MS" w:hAnsi="Trebuchet MS"/>
          <w:b/>
          <w:color w:val="002060"/>
          <w:lang w:val="es-ES"/>
        </w:rPr>
        <w:t xml:space="preserve">a </w:t>
      </w:r>
      <w:r>
        <w:rPr>
          <w:rFonts w:ascii="Trebuchet MS" w:hAnsi="Trebuchet MS"/>
          <w:b/>
          <w:color w:val="002060"/>
          <w:lang w:val="es-ES"/>
        </w:rPr>
        <w:t>Trieste/</w:t>
      </w:r>
      <w:r w:rsidRPr="00C12176">
        <w:rPr>
          <w:rFonts w:ascii="Trebuchet MS" w:hAnsi="Trebuchet MS"/>
          <w:b/>
          <w:color w:val="002060"/>
          <w:lang w:val="es-ES"/>
        </w:rPr>
        <w:t>Portorož</w:t>
      </w:r>
      <w:r>
        <w:rPr>
          <w:rFonts w:ascii="Trebuchet MS" w:hAnsi="Trebuchet MS"/>
          <w:b/>
          <w:color w:val="002060"/>
          <w:lang w:val="es-ES"/>
        </w:rPr>
        <w:t>/Piran</w:t>
      </w:r>
    </w:p>
    <w:p w14:paraId="3E041F39" w14:textId="77777777" w:rsidR="0072331C" w:rsidRPr="0072331C" w:rsidRDefault="0072331C" w:rsidP="0072331C">
      <w:pPr>
        <w:spacing w:line="276" w:lineRule="auto"/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72331C">
        <w:rPr>
          <w:rFonts w:ascii="Trebuchet MS" w:hAnsi="Trebuchet MS"/>
          <w:color w:val="002060"/>
          <w:sz w:val="20"/>
          <w:szCs w:val="20"/>
          <w:lang w:val="es-ES"/>
        </w:rPr>
        <w:t xml:space="preserve">Traslado a la costa eslovena </w:t>
      </w:r>
      <w:r w:rsidR="006710E4">
        <w:rPr>
          <w:rFonts w:ascii="Trebuchet MS" w:hAnsi="Trebuchet MS"/>
          <w:color w:val="002060"/>
          <w:sz w:val="20"/>
          <w:szCs w:val="20"/>
          <w:lang w:val="es-ES"/>
        </w:rPr>
        <w:t xml:space="preserve">o Trieste </w:t>
      </w:r>
      <w:r w:rsidRPr="0072331C">
        <w:rPr>
          <w:rFonts w:ascii="Trebuchet MS" w:hAnsi="Trebuchet MS"/>
          <w:color w:val="002060"/>
          <w:sz w:val="20"/>
          <w:szCs w:val="20"/>
          <w:lang w:val="es-ES"/>
        </w:rPr>
        <w:t xml:space="preserve">y tiempo libre. Alojamiento en Trieste/Portorož/Piran. </w:t>
      </w:r>
    </w:p>
    <w:p w14:paraId="3F2E9052" w14:textId="77777777" w:rsidR="0072331C" w:rsidRPr="002E7F5A" w:rsidRDefault="0072331C" w:rsidP="0072331C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</w:p>
    <w:p w14:paraId="78635F9E" w14:textId="77777777" w:rsidR="0072331C" w:rsidRPr="002E7F5A" w:rsidRDefault="0072331C" w:rsidP="0072331C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  <w:r w:rsidRPr="002E7F5A">
        <w:rPr>
          <w:rFonts w:ascii="Trebuchet MS" w:hAnsi="Trebuchet MS"/>
          <w:b/>
          <w:color w:val="002060"/>
          <w:lang w:val="es-ES"/>
        </w:rPr>
        <w:t>Día 1</w:t>
      </w:r>
      <w:r>
        <w:rPr>
          <w:rFonts w:ascii="Trebuchet MS" w:hAnsi="Trebuchet MS"/>
          <w:b/>
          <w:color w:val="002060"/>
          <w:lang w:val="es-ES"/>
        </w:rPr>
        <w:t>2</w:t>
      </w:r>
      <w:r w:rsidRPr="002E7F5A">
        <w:rPr>
          <w:rFonts w:ascii="Trebuchet MS" w:hAnsi="Trebuchet MS"/>
          <w:b/>
          <w:color w:val="002060"/>
          <w:lang w:val="es-ES"/>
        </w:rPr>
        <w:t xml:space="preserve">, sábado, salida de </w:t>
      </w:r>
      <w:r>
        <w:rPr>
          <w:rFonts w:ascii="Trebuchet MS" w:hAnsi="Trebuchet MS"/>
          <w:b/>
          <w:color w:val="002060"/>
          <w:lang w:val="es-ES"/>
        </w:rPr>
        <w:t>Trieste/Portorož/Piran</w:t>
      </w:r>
      <w:r w:rsidRPr="002E7F5A">
        <w:rPr>
          <w:rFonts w:ascii="Trebuchet MS" w:hAnsi="Trebuchet MS"/>
          <w:b/>
          <w:color w:val="002060"/>
          <w:lang w:val="es-ES"/>
        </w:rPr>
        <w:t xml:space="preserve"> </w:t>
      </w:r>
    </w:p>
    <w:p w14:paraId="17583BB1" w14:textId="77777777" w:rsidR="0072331C" w:rsidRPr="0072331C" w:rsidRDefault="0072331C" w:rsidP="0072331C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72331C">
        <w:rPr>
          <w:rFonts w:ascii="Trebuchet MS" w:hAnsi="Trebuchet MS"/>
          <w:color w:val="002060"/>
          <w:sz w:val="20"/>
          <w:szCs w:val="20"/>
          <w:lang w:val="es-ES"/>
        </w:rPr>
        <w:t>Traslado al aeropuerto de Trieste o Venecia o Liubliana para su vuelo de regreso.</w:t>
      </w:r>
    </w:p>
    <w:bookmarkEnd w:id="0"/>
    <w:p w14:paraId="2EF6C28E" w14:textId="77777777" w:rsidR="00706340" w:rsidRDefault="00706340" w:rsidP="00945617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A30418E" w14:textId="77777777" w:rsidR="00945617" w:rsidRPr="00945617" w:rsidRDefault="00945617" w:rsidP="00945617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Hoteles:</w:t>
      </w:r>
    </w:p>
    <w:p w14:paraId="1F52FD74" w14:textId="77777777" w:rsidR="000A32B9" w:rsidRPr="005B79E2" w:rsidRDefault="000A32B9" w:rsidP="000A32B9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r w:rsidRPr="005B79E2">
        <w:rPr>
          <w:rFonts w:ascii="Trebuchet MS" w:hAnsi="Trebuchet MS"/>
          <w:color w:val="002060"/>
          <w:sz w:val="20"/>
          <w:szCs w:val="20"/>
        </w:rPr>
        <w:t xml:space="preserve">Liubliana: Hotel Slon 4*/ </w:t>
      </w:r>
      <w:r>
        <w:rPr>
          <w:rFonts w:ascii="Trebuchet MS" w:hAnsi="Trebuchet MS"/>
          <w:color w:val="002060"/>
          <w:sz w:val="20"/>
          <w:szCs w:val="20"/>
        </w:rPr>
        <w:t>Hotel M 4*</w:t>
      </w:r>
      <w:r w:rsidRPr="005B79E2">
        <w:rPr>
          <w:rFonts w:ascii="Trebuchet MS" w:hAnsi="Trebuchet MS"/>
          <w:color w:val="002060"/>
          <w:sz w:val="20"/>
          <w:szCs w:val="20"/>
        </w:rPr>
        <w:t xml:space="preserve"> </w:t>
      </w:r>
      <w:r>
        <w:rPr>
          <w:rFonts w:ascii="Trebuchet MS" w:hAnsi="Trebuchet MS"/>
          <w:color w:val="002060"/>
          <w:sz w:val="20"/>
          <w:szCs w:val="20"/>
        </w:rPr>
        <w:t xml:space="preserve">/ Radisson Blu Plaza 4* </w:t>
      </w:r>
      <w:r w:rsidRPr="005B79E2">
        <w:rPr>
          <w:rFonts w:ascii="Trebuchet MS" w:hAnsi="Trebuchet MS"/>
          <w:color w:val="002060"/>
          <w:sz w:val="20"/>
          <w:szCs w:val="20"/>
        </w:rPr>
        <w:t>o similar</w:t>
      </w:r>
    </w:p>
    <w:p w14:paraId="4DD21565" w14:textId="77777777" w:rsidR="000A32B9" w:rsidRPr="0023679B" w:rsidRDefault="000A32B9" w:rsidP="000A32B9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23679B">
        <w:rPr>
          <w:rFonts w:ascii="Trebuchet MS" w:hAnsi="Trebuchet MS"/>
          <w:color w:val="002060"/>
          <w:sz w:val="20"/>
          <w:szCs w:val="20"/>
          <w:lang w:val="pt-BR"/>
        </w:rPr>
        <w:t>Zagreb: Hotel Sheraton 5* / Dubrovnik 4* / Aristos 4* o similar</w:t>
      </w:r>
    </w:p>
    <w:p w14:paraId="0F8B9DC2" w14:textId="77777777" w:rsidR="00BC2F9E" w:rsidRPr="00715E14" w:rsidRDefault="00BC2F9E" w:rsidP="00BC2F9E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r w:rsidRPr="00715E14">
        <w:rPr>
          <w:rFonts w:ascii="Trebuchet MS" w:hAnsi="Trebuchet MS"/>
          <w:color w:val="002060"/>
          <w:sz w:val="20"/>
          <w:szCs w:val="20"/>
        </w:rPr>
        <w:t xml:space="preserve">Sarajevo: Hotel Radon Plaza 5* / Hotel </w:t>
      </w:r>
      <w:r>
        <w:rPr>
          <w:rFonts w:ascii="Trebuchet MS" w:hAnsi="Trebuchet MS"/>
          <w:color w:val="002060"/>
          <w:sz w:val="20"/>
          <w:szCs w:val="20"/>
        </w:rPr>
        <w:t>President</w:t>
      </w:r>
      <w:r w:rsidRPr="00715E14">
        <w:rPr>
          <w:rFonts w:ascii="Trebuchet MS" w:hAnsi="Trebuchet MS"/>
          <w:color w:val="002060"/>
          <w:sz w:val="20"/>
          <w:szCs w:val="20"/>
        </w:rPr>
        <w:t xml:space="preserve"> 4* o similar</w:t>
      </w:r>
    </w:p>
    <w:p w14:paraId="7A2FDBB0" w14:textId="77777777" w:rsidR="00BC2F9E" w:rsidRPr="0023679B" w:rsidRDefault="00BC2F9E" w:rsidP="00BC2F9E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23679B">
        <w:rPr>
          <w:rFonts w:ascii="Trebuchet MS" w:hAnsi="Trebuchet MS"/>
          <w:color w:val="002060"/>
          <w:sz w:val="20"/>
          <w:szCs w:val="20"/>
          <w:lang w:val="pt-BR"/>
        </w:rPr>
        <w:t>Medjugorje: Hotel Medjugorje &amp; SPA 4* o similar</w:t>
      </w:r>
    </w:p>
    <w:p w14:paraId="190BE254" w14:textId="77777777" w:rsidR="00643059" w:rsidRPr="0023679B" w:rsidRDefault="00643059" w:rsidP="00643059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23679B"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Croatia 5* (Cavtat – a 25 km de Dubrovnik) o similar</w:t>
      </w:r>
    </w:p>
    <w:p w14:paraId="77F67FDD" w14:textId="77777777" w:rsidR="00643059" w:rsidRPr="006F0390" w:rsidRDefault="00643059" w:rsidP="00643059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r w:rsidRPr="006F0390">
        <w:rPr>
          <w:rFonts w:ascii="Trebuchet MS" w:hAnsi="Trebuchet MS"/>
          <w:color w:val="002060"/>
          <w:sz w:val="20"/>
          <w:szCs w:val="20"/>
        </w:rPr>
        <w:t xml:space="preserve">Split: Hotel </w:t>
      </w:r>
      <w:r>
        <w:rPr>
          <w:rFonts w:ascii="Trebuchet MS" w:hAnsi="Trebuchet MS"/>
          <w:color w:val="002060"/>
          <w:sz w:val="20"/>
          <w:szCs w:val="20"/>
        </w:rPr>
        <w:t>Art</w:t>
      </w:r>
      <w:r w:rsidRPr="006F0390">
        <w:rPr>
          <w:rFonts w:ascii="Trebuchet MS" w:hAnsi="Trebuchet MS"/>
          <w:color w:val="002060"/>
          <w:sz w:val="20"/>
          <w:szCs w:val="20"/>
        </w:rPr>
        <w:t xml:space="preserve"> </w:t>
      </w:r>
      <w:r>
        <w:rPr>
          <w:rFonts w:ascii="Trebuchet MS" w:hAnsi="Trebuchet MS"/>
          <w:color w:val="002060"/>
          <w:sz w:val="20"/>
          <w:szCs w:val="20"/>
        </w:rPr>
        <w:t>4</w:t>
      </w:r>
      <w:r w:rsidRPr="006F0390">
        <w:rPr>
          <w:rFonts w:ascii="Trebuchet MS" w:hAnsi="Trebuchet MS"/>
          <w:color w:val="002060"/>
          <w:sz w:val="20"/>
          <w:szCs w:val="20"/>
        </w:rPr>
        <w:t xml:space="preserve">* / President Split 4* / </w:t>
      </w:r>
      <w:r>
        <w:rPr>
          <w:rFonts w:ascii="Trebuchet MS" w:hAnsi="Trebuchet MS"/>
          <w:color w:val="002060"/>
          <w:sz w:val="20"/>
          <w:szCs w:val="20"/>
        </w:rPr>
        <w:t>President Solin 5* / Cvita</w:t>
      </w:r>
      <w:r w:rsidRPr="006F0390">
        <w:rPr>
          <w:rFonts w:ascii="Trebuchet MS" w:hAnsi="Trebuchet MS"/>
          <w:color w:val="002060"/>
          <w:sz w:val="20"/>
          <w:szCs w:val="20"/>
        </w:rPr>
        <w:t xml:space="preserve"> 4* o similar</w:t>
      </w:r>
    </w:p>
    <w:p w14:paraId="469428D6" w14:textId="77777777" w:rsidR="000A32B9" w:rsidRPr="00850066" w:rsidRDefault="000A32B9" w:rsidP="000A32B9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850066">
        <w:rPr>
          <w:rFonts w:ascii="Trebuchet MS" w:hAnsi="Trebuchet MS"/>
          <w:color w:val="002060"/>
          <w:sz w:val="20"/>
          <w:szCs w:val="20"/>
          <w:lang w:val="pt-BR"/>
        </w:rPr>
        <w:t>Opatija: Hotel Astoria 4*</w:t>
      </w:r>
      <w:r>
        <w:rPr>
          <w:rFonts w:ascii="Trebuchet MS" w:hAnsi="Trebuchet MS"/>
          <w:color w:val="002060"/>
          <w:sz w:val="20"/>
          <w:szCs w:val="20"/>
          <w:lang w:val="pt-BR"/>
        </w:rPr>
        <w:t xml:space="preserve"> </w:t>
      </w:r>
      <w:r w:rsidRPr="00850066">
        <w:rPr>
          <w:rFonts w:ascii="Trebuchet MS" w:hAnsi="Trebuchet MS"/>
          <w:color w:val="002060"/>
          <w:sz w:val="20"/>
          <w:szCs w:val="20"/>
          <w:lang w:val="pt-BR"/>
        </w:rPr>
        <w:t>/ Bristol 4* o similar</w:t>
      </w:r>
    </w:p>
    <w:p w14:paraId="3CEF74C8" w14:textId="77777777" w:rsidR="0072331C" w:rsidRPr="0072331C" w:rsidRDefault="0072331C" w:rsidP="0072331C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es-ES"/>
        </w:rPr>
      </w:pPr>
      <w:bookmarkStart w:id="1" w:name="_Hlk6563997"/>
      <w:r w:rsidRPr="0072331C">
        <w:rPr>
          <w:rFonts w:ascii="Trebuchet MS" w:hAnsi="Trebuchet MS"/>
          <w:color w:val="002060"/>
          <w:sz w:val="20"/>
          <w:szCs w:val="20"/>
          <w:lang w:val="es-ES"/>
        </w:rPr>
        <w:t xml:space="preserve">Trieste/Piran/Portorož: Hotel NH Trieste </w:t>
      </w:r>
      <w:r w:rsidR="002D5EAA">
        <w:rPr>
          <w:rFonts w:ascii="Trebuchet MS" w:hAnsi="Trebuchet MS"/>
          <w:color w:val="002060"/>
          <w:sz w:val="20"/>
          <w:szCs w:val="20"/>
          <w:lang w:val="es-ES"/>
        </w:rPr>
        <w:t xml:space="preserve">4* </w:t>
      </w:r>
      <w:r w:rsidRPr="0072331C">
        <w:rPr>
          <w:rFonts w:ascii="Trebuchet MS" w:hAnsi="Trebuchet MS"/>
          <w:color w:val="002060"/>
          <w:sz w:val="20"/>
          <w:szCs w:val="20"/>
          <w:lang w:val="es-ES"/>
        </w:rPr>
        <w:t>/ Piran 4* / Histrion 4* o similar</w:t>
      </w:r>
    </w:p>
    <w:bookmarkEnd w:id="1"/>
    <w:p w14:paraId="495FEABB" w14:textId="77777777" w:rsidR="00945617" w:rsidRPr="00945617" w:rsidRDefault="00945617" w:rsidP="00945617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700"/>
        <w:gridCol w:w="3420"/>
      </w:tblGrid>
      <w:tr w:rsidR="007C1197" w:rsidRPr="001E3D07" w14:paraId="0A959074" w14:textId="77777777" w:rsidTr="007C119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EC1C" w14:textId="77777777" w:rsidR="007C1197" w:rsidRPr="007C1197" w:rsidRDefault="007C1197" w:rsidP="009F6DBC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C119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E8C2" w14:textId="77777777" w:rsidR="007C1197" w:rsidRPr="007C1197" w:rsidRDefault="007C1197" w:rsidP="009F6DBC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C119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43F" w14:textId="77777777" w:rsidR="007C1197" w:rsidRPr="007C1197" w:rsidRDefault="007C1197" w:rsidP="009F6DBC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C119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940A1F" w:rsidRPr="00940A1F" w14:paraId="2D8E040A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36445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31-mar.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A7267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11-abr.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89E6" w14:textId="61E8D5B6" w:rsidR="00940A1F" w:rsidRPr="00940A1F" w:rsidRDefault="001E3D07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2.315</w:t>
            </w:r>
            <w:r w:rsidR="00940A1F"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940A1F" w:rsidRPr="00940A1F" w14:paraId="1B891CC1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B20C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21-abr.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5BF7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2-may.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8D1E5" w14:textId="654CCF0D" w:rsidR="00940A1F" w:rsidRPr="00940A1F" w:rsidRDefault="001E3D07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2.44</w:t>
            </w:r>
            <w:r w:rsidR="00940A1F"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40A1F" w:rsidRPr="00940A1F" w14:paraId="2A81257A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0D46D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5-may.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26244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16-may.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0B087" w14:textId="27923E2E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1E3D0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625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940A1F" w:rsidRPr="00940A1F" w14:paraId="43C6CF20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78BAB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19-may.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5EA7F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30-may.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20001" w14:textId="25AC684B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1E3D0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625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940A1F" w:rsidRPr="00940A1F" w14:paraId="11D95A89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D145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2-jun.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2B50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13-jun.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3A7CE" w14:textId="60D8F0A5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52719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65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40A1F" w:rsidRPr="00940A1F" w14:paraId="0562A6EC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054C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9-jun.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120C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20-jun.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1D3E" w14:textId="540DD7AF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52719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65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40A1F" w:rsidRPr="00940A1F" w14:paraId="11BBE8E5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A6594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23-jun.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C14D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4-jul.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4FB" w14:textId="16EFED42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52719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65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40A1F" w:rsidRPr="00940A1F" w14:paraId="6C82F12B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24625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7-jul.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9F90C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18-jul.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01BA" w14:textId="60A28843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52719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65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40A1F" w:rsidRPr="00940A1F" w14:paraId="5F0504DD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AEC17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28-jul.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16BA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8-ago.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4DED2" w14:textId="0D05FCC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52719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65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40A1F" w:rsidRPr="00940A1F" w14:paraId="46A72D5E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885AC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11-ago.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D0D33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22-ago.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01EB7" w14:textId="1B522B91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52719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65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40A1F" w:rsidRPr="00940A1F" w14:paraId="51B042F5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455A7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25-ago.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ADB9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5-sep.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8C0A" w14:textId="096DFB19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52719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69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40A1F" w:rsidRPr="00940A1F" w14:paraId="236DF3C6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9D59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8-sep.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25232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19-sep.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338A" w14:textId="2F704B3B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52719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75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40A1F" w:rsidRPr="00940A1F" w14:paraId="22C3540A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DC713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15-sep.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AFD12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26-sep.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B54DC" w14:textId="59B3B311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52719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75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40A1F" w:rsidRPr="00940A1F" w14:paraId="62BB6E69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CE7D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22-sep.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567F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3-oct.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C0BBF" w14:textId="3C07F496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527198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615</w:t>
            </w: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940A1F" w:rsidRPr="00940A1F" w14:paraId="58B296B6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78BAF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29-sep.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94BD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10-oct.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4DA2B" w14:textId="0DAF307B" w:rsidR="00940A1F" w:rsidRPr="00940A1F" w:rsidRDefault="00527198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2.4</w:t>
            </w:r>
            <w:r w:rsidR="00940A1F"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940A1F" w:rsidRPr="00940A1F" w14:paraId="0E02B963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C9DF5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6-oct.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491AD" w14:textId="77777777" w:rsidR="00940A1F" w:rsidRPr="00940A1F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17-oct.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733D" w14:textId="2E292E28" w:rsidR="00940A1F" w:rsidRPr="00940A1F" w:rsidRDefault="00527198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2.4</w:t>
            </w:r>
            <w:r w:rsidR="0064305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990</w:t>
            </w:r>
            <w:r w:rsidR="00940A1F"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643059" w:rsidRPr="00940A1F" w14:paraId="4A77BD81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ED6B8" w14:textId="77777777" w:rsidR="00643059" w:rsidRPr="00940A1F" w:rsidRDefault="00643059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20-oct.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1CD3" w14:textId="77777777" w:rsidR="00643059" w:rsidRPr="00940A1F" w:rsidRDefault="00643059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31-oct.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E852C" w14:textId="27DA060B" w:rsidR="00643059" w:rsidRPr="00940A1F" w:rsidRDefault="00527198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2.35</w:t>
            </w:r>
            <w:r w:rsidR="0064305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940A1F" w:rsidRPr="00940A1F" w14:paraId="50C74680" w14:textId="77777777" w:rsidTr="00494DD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D381" w14:textId="77777777" w:rsidR="00940A1F" w:rsidRPr="009F6DBC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F6DBC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lastRenderedPageBreak/>
              <w:t>SUPLEMENTO DE MEDIA PENSIÓN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ED4F" w14:textId="77777777" w:rsidR="00940A1F" w:rsidRPr="009F6DBC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A379" w14:textId="0AED649A" w:rsidR="00940A1F" w:rsidRPr="00940A1F" w:rsidRDefault="00527198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425</w:t>
            </w:r>
            <w:r w:rsidR="00940A1F"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940A1F" w:rsidRPr="00940A1F" w14:paraId="67221D5D" w14:textId="77777777" w:rsidTr="00494DD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8BC6" w14:textId="77777777" w:rsidR="00940A1F" w:rsidRPr="009F6DBC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F6DBC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449" w14:textId="77777777" w:rsidR="00940A1F" w:rsidRPr="009F6DBC" w:rsidRDefault="00940A1F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FEE9" w14:textId="491DA655" w:rsidR="00940A1F" w:rsidRPr="00940A1F" w:rsidRDefault="00527198" w:rsidP="00940A1F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89</w:t>
            </w:r>
            <w:bookmarkStart w:id="2" w:name="_GoBack"/>
            <w:bookmarkEnd w:id="2"/>
            <w:r w:rsidR="00940A1F" w:rsidRPr="00940A1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5 €</w:t>
            </w:r>
          </w:p>
        </w:tc>
      </w:tr>
    </w:tbl>
    <w:p w14:paraId="22CD6821" w14:textId="77777777" w:rsidR="002D0A73" w:rsidRPr="00945617" w:rsidRDefault="002D0A73">
      <w:pPr>
        <w:rPr>
          <w:color w:val="002060"/>
        </w:rPr>
      </w:pPr>
    </w:p>
    <w:sectPr w:rsidR="002D0A73" w:rsidRPr="00945617" w:rsidSect="00415270">
      <w:headerReference w:type="default" r:id="rId7"/>
      <w:footerReference w:type="default" r:id="rId8"/>
      <w:pgSz w:w="11906" w:h="16838"/>
      <w:pgMar w:top="209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15CBA" w14:textId="77777777" w:rsidR="008A2BCA" w:rsidRDefault="008A2BCA" w:rsidP="00945617">
      <w:r>
        <w:separator/>
      </w:r>
    </w:p>
  </w:endnote>
  <w:endnote w:type="continuationSeparator" w:id="0">
    <w:p w14:paraId="70EFCBF3" w14:textId="77777777" w:rsidR="008A2BCA" w:rsidRDefault="008A2BCA" w:rsidP="0094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D308" w14:textId="071F568E" w:rsidR="001E3D07" w:rsidRPr="001E3D07" w:rsidRDefault="001E3D07">
    <w:pPr>
      <w:pStyle w:val="Footer"/>
      <w:rPr>
        <w:lang w:val="pt-BR"/>
      </w:rPr>
    </w:pPr>
    <w:r w:rsidRPr="001E3D07">
      <w:rPr>
        <w:lang w:val="pt-BR"/>
      </w:rPr>
      <w:t xml:space="preserve">Braga Travel Consulting – </w:t>
    </w:r>
    <w:hyperlink r:id="rId1" w:history="1">
      <w:r w:rsidRPr="00AA68F4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AA68F4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AA68F4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</w:p>
  <w:p w14:paraId="146AE1B5" w14:textId="77777777" w:rsidR="00945617" w:rsidRPr="001E3D07" w:rsidRDefault="00945617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D655" w14:textId="77777777" w:rsidR="008A2BCA" w:rsidRDefault="008A2BCA" w:rsidP="00945617">
      <w:r>
        <w:separator/>
      </w:r>
    </w:p>
  </w:footnote>
  <w:footnote w:type="continuationSeparator" w:id="0">
    <w:p w14:paraId="17FE0271" w14:textId="77777777" w:rsidR="008A2BCA" w:rsidRDefault="008A2BCA" w:rsidP="0094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6E7A" w14:textId="3596220A" w:rsidR="00945617" w:rsidRPr="00B91F5E" w:rsidRDefault="00493A14" w:rsidP="00B91F5E">
    <w:pPr>
      <w:pStyle w:val="Header"/>
      <w:rPr>
        <w:szCs w:val="20"/>
      </w:rPr>
    </w:pPr>
    <w:r>
      <w:rPr>
        <w:noProof/>
        <w:szCs w:val="20"/>
        <w:lang w:val="sl-SI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5A7A5" wp14:editId="3ADFC505">
              <wp:simplePos x="0" y="0"/>
              <wp:positionH relativeFrom="margin">
                <wp:align>center</wp:align>
              </wp:positionH>
              <wp:positionV relativeFrom="paragraph">
                <wp:posOffset>-144145</wp:posOffset>
              </wp:positionV>
              <wp:extent cx="7096125" cy="803910"/>
              <wp:effectExtent l="66675" t="65405" r="66675" b="641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80391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2FACA4B" w14:textId="77777777" w:rsidR="00945617" w:rsidRPr="00945617" w:rsidRDefault="00945617" w:rsidP="0094561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2060"/>
                              <w:sz w:val="30"/>
                              <w:szCs w:val="30"/>
                              <w:lang w:val="es-ES"/>
                            </w:rPr>
                          </w:pPr>
                          <w:r w:rsidRPr="00945617">
                            <w:rPr>
                              <w:rFonts w:ascii="Trebuchet MS" w:hAnsi="Trebuchet MS" w:hint="eastAsia"/>
                              <w:b/>
                              <w:color w:val="002060"/>
                              <w:sz w:val="30"/>
                              <w:szCs w:val="30"/>
                              <w:lang w:val="es-ES" w:eastAsia="ko-KR"/>
                            </w:rPr>
                            <w:t>S</w:t>
                          </w:r>
                          <w:r w:rsidRPr="00945617">
                            <w:rPr>
                              <w:rFonts w:ascii="Trebuchet MS" w:hAnsi="Trebuchet MS"/>
                              <w:b/>
                              <w:color w:val="002060"/>
                              <w:sz w:val="30"/>
                              <w:szCs w:val="3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2060"/>
                              <w:sz w:val="30"/>
                              <w:szCs w:val="30"/>
                              <w:lang w:val="es-ES"/>
                            </w:rPr>
                            <w:t>7</w:t>
                          </w:r>
                          <w:r w:rsidRPr="00945617">
                            <w:rPr>
                              <w:rFonts w:ascii="Trebuchet MS" w:hAnsi="Trebuchet MS"/>
                              <w:b/>
                              <w:color w:val="002060"/>
                              <w:sz w:val="30"/>
                              <w:szCs w:val="30"/>
                              <w:lang w:val="es-ES"/>
                            </w:rPr>
                            <w:t xml:space="preserve">0 ~ LAS </w:t>
                          </w:r>
                          <w:r w:rsidR="00BE71FA">
                            <w:rPr>
                              <w:rFonts w:ascii="Trebuchet MS" w:hAnsi="Trebuchet MS"/>
                              <w:b/>
                              <w:color w:val="002060"/>
                              <w:sz w:val="30"/>
                              <w:szCs w:val="30"/>
                              <w:lang w:val="es-ES"/>
                            </w:rPr>
                            <w:t>P</w:t>
                          </w:r>
                          <w:r w:rsidRPr="00945617">
                            <w:rPr>
                              <w:rFonts w:ascii="Trebuchet MS" w:hAnsi="Trebuchet MS"/>
                              <w:b/>
                              <w:color w:val="002060"/>
                              <w:sz w:val="30"/>
                              <w:szCs w:val="30"/>
                              <w:lang w:val="es-ES"/>
                            </w:rPr>
                            <w:t xml:space="preserve">ERLAS DE ESLOVENIA, BOSNIA Y CROACIA </w:t>
                          </w:r>
                        </w:p>
                        <w:p w14:paraId="7A2F7B41" w14:textId="77777777" w:rsidR="00945617" w:rsidRPr="00761647" w:rsidRDefault="00945617" w:rsidP="0094561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0"/>
                              <w:lang w:val="es-ES" w:eastAsia="ko-KR"/>
                            </w:rPr>
                          </w:pPr>
                          <w:r w:rsidRPr="00945617"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0"/>
                              <w:lang w:val="es-ES"/>
                            </w:rPr>
                            <w:t>12 días incluyendo Liubliana, Bled, Postojna, Zagreb, Sarajevo, Mostar, Medjugorje, Dubrovnik, Sp</w:t>
                          </w:r>
                          <w:r w:rsidR="002E4411"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0"/>
                              <w:lang w:val="es-ES"/>
                            </w:rPr>
                            <w:t xml:space="preserve">lit, Plitvice, Opatija y </w:t>
                          </w:r>
                          <w:r w:rsidR="00761647" w:rsidRPr="00761647"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0"/>
                              <w:lang w:val="es-ES"/>
                            </w:rPr>
                            <w:t>Trieste/Piran/Portorož</w:t>
                          </w:r>
                        </w:p>
                        <w:p w14:paraId="0A986EEB" w14:textId="77777777" w:rsidR="00945617" w:rsidRPr="00945617" w:rsidRDefault="00945617" w:rsidP="00945617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5A7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1.35pt;width:558.75pt;height:63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" fillcolor="#4bacc6 [3208]" strokecolor="#4bacc6 [3208]" strokeweight="10pt">
              <v:stroke linestyle="thinThin"/>
              <v:shadow color="#868686"/>
              <v:textbox>
                <w:txbxContent>
                  <w:p w14:paraId="52FACA4B" w14:textId="77777777" w:rsidR="00945617" w:rsidRPr="00945617" w:rsidRDefault="00945617" w:rsidP="00945617">
                    <w:pPr>
                      <w:jc w:val="center"/>
                      <w:rPr>
                        <w:rFonts w:ascii="Trebuchet MS" w:hAnsi="Trebuchet MS"/>
                        <w:b/>
                        <w:color w:val="002060"/>
                        <w:sz w:val="30"/>
                        <w:szCs w:val="30"/>
                        <w:lang w:val="es-ES"/>
                      </w:rPr>
                    </w:pPr>
                    <w:r w:rsidRPr="00945617">
                      <w:rPr>
                        <w:rFonts w:ascii="Trebuchet MS" w:hAnsi="Trebuchet MS" w:hint="eastAsia"/>
                        <w:b/>
                        <w:color w:val="002060"/>
                        <w:sz w:val="30"/>
                        <w:szCs w:val="30"/>
                        <w:lang w:val="es-ES" w:eastAsia="ko-KR"/>
                      </w:rPr>
                      <w:t>S</w:t>
                    </w:r>
                    <w:r w:rsidRPr="00945617">
                      <w:rPr>
                        <w:rFonts w:ascii="Trebuchet MS" w:hAnsi="Trebuchet MS"/>
                        <w:b/>
                        <w:color w:val="002060"/>
                        <w:sz w:val="30"/>
                        <w:szCs w:val="30"/>
                        <w:lang w:val="es-ES"/>
                      </w:rPr>
                      <w:t>2</w:t>
                    </w:r>
                    <w:r>
                      <w:rPr>
                        <w:rFonts w:ascii="Trebuchet MS" w:hAnsi="Trebuchet MS"/>
                        <w:b/>
                        <w:color w:val="002060"/>
                        <w:sz w:val="30"/>
                        <w:szCs w:val="30"/>
                        <w:lang w:val="es-ES"/>
                      </w:rPr>
                      <w:t>7</w:t>
                    </w:r>
                    <w:r w:rsidRPr="00945617">
                      <w:rPr>
                        <w:rFonts w:ascii="Trebuchet MS" w:hAnsi="Trebuchet MS"/>
                        <w:b/>
                        <w:color w:val="002060"/>
                        <w:sz w:val="30"/>
                        <w:szCs w:val="30"/>
                        <w:lang w:val="es-ES"/>
                      </w:rPr>
                      <w:t xml:space="preserve">0 ~ LAS </w:t>
                    </w:r>
                    <w:r w:rsidR="00BE71FA">
                      <w:rPr>
                        <w:rFonts w:ascii="Trebuchet MS" w:hAnsi="Trebuchet MS"/>
                        <w:b/>
                        <w:color w:val="002060"/>
                        <w:sz w:val="30"/>
                        <w:szCs w:val="30"/>
                        <w:lang w:val="es-ES"/>
                      </w:rPr>
                      <w:t>P</w:t>
                    </w:r>
                    <w:r w:rsidRPr="00945617">
                      <w:rPr>
                        <w:rFonts w:ascii="Trebuchet MS" w:hAnsi="Trebuchet MS"/>
                        <w:b/>
                        <w:color w:val="002060"/>
                        <w:sz w:val="30"/>
                        <w:szCs w:val="30"/>
                        <w:lang w:val="es-ES"/>
                      </w:rPr>
                      <w:t xml:space="preserve">ERLAS DE ESLOVENIA, BOSNIA Y CROACIA </w:t>
                    </w:r>
                  </w:p>
                  <w:p w14:paraId="7A2F7B41" w14:textId="77777777" w:rsidR="00945617" w:rsidRPr="00761647" w:rsidRDefault="00945617" w:rsidP="00945617">
                    <w:pPr>
                      <w:jc w:val="center"/>
                      <w:rPr>
                        <w:rFonts w:ascii="Trebuchet MS" w:hAnsi="Trebuchet MS"/>
                        <w:b/>
                        <w:smallCaps/>
                        <w:color w:val="002060"/>
                        <w:sz w:val="20"/>
                        <w:lang w:val="es-ES" w:eastAsia="ko-KR"/>
                      </w:rPr>
                    </w:pPr>
                    <w:r w:rsidRPr="00945617">
                      <w:rPr>
                        <w:rFonts w:ascii="Trebuchet MS" w:hAnsi="Trebuchet MS"/>
                        <w:b/>
                        <w:smallCaps/>
                        <w:color w:val="002060"/>
                        <w:sz w:val="20"/>
                        <w:lang w:val="es-ES"/>
                      </w:rPr>
                      <w:t>12 días incluyendo Liubliana, Bled, Postojna, Zagreb, Sarajevo, Mostar, Medjugorje, Dubrovnik, Sp</w:t>
                    </w:r>
                    <w:r w:rsidR="002E4411">
                      <w:rPr>
                        <w:rFonts w:ascii="Trebuchet MS" w:hAnsi="Trebuchet MS"/>
                        <w:b/>
                        <w:smallCaps/>
                        <w:color w:val="002060"/>
                        <w:sz w:val="20"/>
                        <w:lang w:val="es-ES"/>
                      </w:rPr>
                      <w:t xml:space="preserve">lit, Plitvice, Opatija y </w:t>
                    </w:r>
                    <w:r w:rsidR="00761647" w:rsidRPr="00761647">
                      <w:rPr>
                        <w:rFonts w:ascii="Trebuchet MS" w:hAnsi="Trebuchet MS"/>
                        <w:b/>
                        <w:smallCaps/>
                        <w:color w:val="002060"/>
                        <w:sz w:val="20"/>
                        <w:lang w:val="es-ES"/>
                      </w:rPr>
                      <w:t>Trieste/Piran/Portorož</w:t>
                    </w:r>
                  </w:p>
                  <w:p w14:paraId="0A986EEB" w14:textId="77777777" w:rsidR="00945617" w:rsidRPr="00945617" w:rsidRDefault="00945617" w:rsidP="00945617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1A3"/>
    <w:multiLevelType w:val="hybridMultilevel"/>
    <w:tmpl w:val="DB4802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17"/>
    <w:rsid w:val="000550A8"/>
    <w:rsid w:val="000A32B9"/>
    <w:rsid w:val="000F36BD"/>
    <w:rsid w:val="001902BE"/>
    <w:rsid w:val="001E3D07"/>
    <w:rsid w:val="00225278"/>
    <w:rsid w:val="00232FA5"/>
    <w:rsid w:val="0023679B"/>
    <w:rsid w:val="002411F3"/>
    <w:rsid w:val="002D0A73"/>
    <w:rsid w:val="002D5EAA"/>
    <w:rsid w:val="002E4411"/>
    <w:rsid w:val="00322FF3"/>
    <w:rsid w:val="00396C3E"/>
    <w:rsid w:val="00415270"/>
    <w:rsid w:val="00420AF7"/>
    <w:rsid w:val="004872C1"/>
    <w:rsid w:val="00493A14"/>
    <w:rsid w:val="00494DD7"/>
    <w:rsid w:val="004A025E"/>
    <w:rsid w:val="00517A66"/>
    <w:rsid w:val="00527198"/>
    <w:rsid w:val="005F41E5"/>
    <w:rsid w:val="00643059"/>
    <w:rsid w:val="006710E4"/>
    <w:rsid w:val="00706340"/>
    <w:rsid w:val="0072331C"/>
    <w:rsid w:val="00761647"/>
    <w:rsid w:val="00790AF1"/>
    <w:rsid w:val="00797CD5"/>
    <w:rsid w:val="007C1197"/>
    <w:rsid w:val="007D4904"/>
    <w:rsid w:val="008A2BCA"/>
    <w:rsid w:val="009214C0"/>
    <w:rsid w:val="00937BB3"/>
    <w:rsid w:val="00940A1F"/>
    <w:rsid w:val="00945617"/>
    <w:rsid w:val="009F6DBC"/>
    <w:rsid w:val="00A0099B"/>
    <w:rsid w:val="00A13483"/>
    <w:rsid w:val="00A55915"/>
    <w:rsid w:val="00B147DC"/>
    <w:rsid w:val="00BA2B8C"/>
    <w:rsid w:val="00BC2F9E"/>
    <w:rsid w:val="00BE71FA"/>
    <w:rsid w:val="00C91067"/>
    <w:rsid w:val="00CB43DC"/>
    <w:rsid w:val="00CD4C48"/>
    <w:rsid w:val="00F27030"/>
    <w:rsid w:val="00F5784B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11ADC"/>
  <w15:docId w15:val="{375AA884-0AB7-4B53-BE11-AD43EB9A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5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617"/>
  </w:style>
  <w:style w:type="paragraph" w:styleId="Footer">
    <w:name w:val="footer"/>
    <w:basedOn w:val="Normal"/>
    <w:link w:val="FooterChar"/>
    <w:uiPriority w:val="99"/>
    <w:unhideWhenUsed/>
    <w:rsid w:val="00945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17"/>
  </w:style>
  <w:style w:type="paragraph" w:styleId="Title">
    <w:name w:val="Title"/>
    <w:basedOn w:val="Normal"/>
    <w:link w:val="TitleChar"/>
    <w:qFormat/>
    <w:rsid w:val="00945617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945617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PlainText">
    <w:name w:val="Plain Text"/>
    <w:basedOn w:val="Normal"/>
    <w:link w:val="PlainTextChar"/>
    <w:rsid w:val="00945617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945617"/>
    <w:rPr>
      <w:rFonts w:ascii="Courier New" w:eastAsia="Times New Roman" w:hAnsi="Courier New" w:cs="Times New Roman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1E3D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Kompas d.d.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6</cp:revision>
  <dcterms:created xsi:type="dcterms:W3CDTF">2019-09-19T13:06:00Z</dcterms:created>
  <dcterms:modified xsi:type="dcterms:W3CDTF">2020-02-08T00:05:00Z</dcterms:modified>
</cp:coreProperties>
</file>