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8767" w14:textId="71B47A92" w:rsidR="00F93F32" w:rsidRDefault="00F93F32" w:rsidP="0077676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2021 S502 – GRAN TOUR DE LOS BALCANES DESDE VENECIA</w:t>
      </w:r>
    </w:p>
    <w:p w14:paraId="33CF21B6" w14:textId="1FBEB557" w:rsidR="00F93F32" w:rsidRDefault="00F93F32" w:rsidP="0077676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16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dias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incluyendo Venecia, Liubliana,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Bled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Postojna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Zagreb,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Plitvice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Split, Dubrovnik,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Medjugorje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Mostar, Sarajevo y Belgrado </w:t>
      </w:r>
    </w:p>
    <w:p w14:paraId="7C88E9EC" w14:textId="77777777" w:rsidR="00F93F32" w:rsidRDefault="00F93F32" w:rsidP="0077676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11ED74B5" w14:textId="3A236FE8" w:rsidR="00776760" w:rsidRPr="00776760" w:rsidRDefault="00776760" w:rsidP="00776760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i w:val="0"/>
          <w:color w:val="002060"/>
          <w:sz w:val="20"/>
          <w:szCs w:val="20"/>
          <w:lang w:val="es-ES"/>
        </w:rPr>
        <w:t>El tour incluye:</w:t>
      </w:r>
    </w:p>
    <w:p w14:paraId="5DA30790" w14:textId="77777777" w:rsidR="00776760" w:rsidRPr="00776760" w:rsidRDefault="00776760" w:rsidP="00776760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</w:p>
    <w:p w14:paraId="526607E9" w14:textId="77777777" w:rsidR="00776760" w:rsidRPr="00776760" w:rsidRDefault="00776760" w:rsidP="00776760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Servicio de guía acompañante de habla hispana </w:t>
      </w:r>
    </w:p>
    <w:p w14:paraId="2F4A655D" w14:textId="77777777" w:rsidR="00776760" w:rsidRPr="00776760" w:rsidRDefault="00776760" w:rsidP="00776760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Alojamiento en hoteles indicados en el programa o similares; tasas hoteleras y de servicios</w:t>
      </w:r>
    </w:p>
    <w:p w14:paraId="541F73F4" w14:textId="77777777" w:rsidR="00776760" w:rsidRPr="00776760" w:rsidRDefault="00A352E1" w:rsidP="00776760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color w:val="002060"/>
          <w:sz w:val="20"/>
          <w:szCs w:val="20"/>
          <w:lang w:val="es-ES"/>
        </w:rPr>
        <w:t>1</w:t>
      </w:r>
      <w:r w:rsidR="00C52508">
        <w:rPr>
          <w:rFonts w:ascii="Trebuchet MS" w:hAnsi="Trebuchet MS"/>
          <w:b/>
          <w:color w:val="002060"/>
          <w:sz w:val="20"/>
          <w:szCs w:val="20"/>
          <w:lang w:val="es-ES"/>
        </w:rPr>
        <w:t>5</w:t>
      </w:r>
      <w:r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desayunos</w:t>
      </w:r>
    </w:p>
    <w:p w14:paraId="55B0494E" w14:textId="77777777" w:rsidR="00776760" w:rsidRPr="00776760" w:rsidRDefault="00776760" w:rsidP="00776760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Traslados en vehículos de diferentes tamaños con aire acondicionado </w:t>
      </w:r>
    </w:p>
    <w:p w14:paraId="66F9243A" w14:textId="77777777" w:rsidR="00776760" w:rsidRPr="00776760" w:rsidRDefault="00776760" w:rsidP="00776760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Entradas mencionadas en el itinerario </w:t>
      </w:r>
    </w:p>
    <w:p w14:paraId="7EEFBEAD" w14:textId="77777777" w:rsidR="00776760" w:rsidRPr="00776760" w:rsidRDefault="00776760" w:rsidP="00776760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Maleteros en los hoteles (una maleta por persona)</w:t>
      </w:r>
    </w:p>
    <w:p w14:paraId="4E72EB7B" w14:textId="77777777" w:rsidR="00776760" w:rsidRPr="00776760" w:rsidRDefault="00776760" w:rsidP="00776760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Traslados de llegada y salida</w:t>
      </w:r>
    </w:p>
    <w:p w14:paraId="29C0B89C" w14:textId="77777777" w:rsidR="00776760" w:rsidRPr="00776760" w:rsidRDefault="00776760" w:rsidP="00776760">
      <w:pPr>
        <w:ind w:left="270" w:hanging="270"/>
        <w:jc w:val="both"/>
        <w:rPr>
          <w:rFonts w:ascii="Trebuchet MS" w:hAnsi="Trebuchet MS" w:cs="Arial"/>
          <w:color w:val="002060"/>
          <w:sz w:val="20"/>
          <w:szCs w:val="20"/>
          <w:lang w:val="es-ES"/>
        </w:rPr>
      </w:pPr>
    </w:p>
    <w:p w14:paraId="6176F3DD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Visitas incluidas:</w:t>
      </w:r>
    </w:p>
    <w:p w14:paraId="2B765228" w14:textId="77777777" w:rsidR="00776760" w:rsidRPr="00776760" w:rsidRDefault="00776760" w:rsidP="00776760">
      <w:pPr>
        <w:widowControl w:val="0"/>
        <w:autoSpaceDE/>
        <w:autoSpaceDN/>
        <w:ind w:left="360"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</w:p>
    <w:p w14:paraId="753A9F72" w14:textId="77777777" w:rsidR="00C52508" w:rsidRPr="00FD5F00" w:rsidRDefault="00C52508" w:rsidP="00C52508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FD5F0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Venecia (la Basílica de San Marco y el Palacio Ducal) </w:t>
      </w:r>
    </w:p>
    <w:p w14:paraId="6503CD3A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Li</w:t>
      </w:r>
      <w:r w:rsidR="005A560E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ubliana</w:t>
      </w:r>
    </w:p>
    <w:p w14:paraId="5DE50ACD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Bled (paseo en barco y la iglesia)</w:t>
      </w:r>
    </w:p>
    <w:p w14:paraId="36DC476B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proofErr w:type="spellStart"/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Postojna</w:t>
      </w:r>
      <w:proofErr w:type="spellEnd"/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(Las Cuevas)</w:t>
      </w:r>
    </w:p>
    <w:p w14:paraId="3BACB1C2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Zagreb (La Catedral)</w:t>
      </w:r>
    </w:p>
    <w:p w14:paraId="6B2C29CE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Parque Nacional de Plitvice (entrada al Parque)</w:t>
      </w:r>
    </w:p>
    <w:p w14:paraId="184CA4DF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Split (El Palacio de Diocleciano) </w:t>
      </w:r>
    </w:p>
    <w:p w14:paraId="4F5DBB2E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Dubrovnik (El Palacio del Rector y el Monasterio Franciscano)</w:t>
      </w:r>
    </w:p>
    <w:p w14:paraId="59E2A814" w14:textId="77777777" w:rsidR="0006660A" w:rsidRPr="00776760" w:rsidRDefault="0006660A" w:rsidP="0006660A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Medjugorje (La iglesia) </w:t>
      </w:r>
    </w:p>
    <w:p w14:paraId="6756F555" w14:textId="77777777" w:rsidR="00776760" w:rsidRPr="00776760" w:rsidRDefault="00917F51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Mostar </w:t>
      </w:r>
      <w:r w:rsidR="00700803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(La Casa Turca)</w:t>
      </w:r>
    </w:p>
    <w:p w14:paraId="0E0EB791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Sarajevo (El túnel de la Vida)</w:t>
      </w:r>
    </w:p>
    <w:p w14:paraId="65A4E88D" w14:textId="77777777" w:rsidR="00776760" w:rsidRPr="00776760" w:rsidRDefault="00776760" w:rsidP="00776760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Belgrado </w:t>
      </w:r>
    </w:p>
    <w:p w14:paraId="027A4FE1" w14:textId="77777777" w:rsidR="008628DC" w:rsidRDefault="008628DC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957185F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Itinerario:</w:t>
      </w:r>
    </w:p>
    <w:p w14:paraId="0D4EBFBF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11EB497" w14:textId="77777777" w:rsidR="00C52508" w:rsidRPr="00FD5F00" w:rsidRDefault="00C52508" w:rsidP="00C52508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1, lunes, llegada a Venecia </w:t>
      </w:r>
    </w:p>
    <w:p w14:paraId="3202D328" w14:textId="77777777" w:rsidR="00C52508" w:rsidRPr="00FD5F00" w:rsidRDefault="00C52508" w:rsidP="00C52508">
      <w:pPr>
        <w:pStyle w:val="PlainText"/>
        <w:jc w:val="both"/>
        <w:rPr>
          <w:rFonts w:ascii="Trebuchet MS" w:hAnsi="Trebuchet MS"/>
          <w:color w:val="002060"/>
          <w:lang w:val="es-ES_tradnl"/>
        </w:rPr>
      </w:pPr>
      <w:r w:rsidRPr="00FD5F00">
        <w:rPr>
          <w:rFonts w:ascii="Trebuchet MS" w:hAnsi="Trebuchet MS"/>
          <w:color w:val="002060"/>
          <w:lang w:val="es-ES_tradnl"/>
        </w:rPr>
        <w:t xml:space="preserve">Llegada al aeropuerto y traslado al hotel. ¡Bienvenidos a Italia! Tiempo libre. </w:t>
      </w:r>
    </w:p>
    <w:p w14:paraId="316B7841" w14:textId="77777777" w:rsidR="00C52508" w:rsidRPr="00FD5F00" w:rsidRDefault="00C52508" w:rsidP="00C52508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</w:p>
    <w:p w14:paraId="02F11D79" w14:textId="77777777" w:rsidR="00C52508" w:rsidRPr="00FD5F00" w:rsidRDefault="00C52508" w:rsidP="00C52508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Día 2, martes, en Venecia </w:t>
      </w:r>
    </w:p>
    <w:p w14:paraId="770465D9" w14:textId="77777777" w:rsidR="00C52508" w:rsidRPr="00FD5F00" w:rsidRDefault="00C52508" w:rsidP="00C52508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Después del desayuno visita a pie de la Plaza de San Marco y visita de </w:t>
      </w:r>
      <w:r>
        <w:rPr>
          <w:rFonts w:ascii="Trebuchet MS" w:hAnsi="Trebuchet MS"/>
          <w:b/>
          <w:color w:val="002060"/>
          <w:sz w:val="20"/>
          <w:szCs w:val="20"/>
          <w:lang w:val="es-ES_tradnl"/>
        </w:rPr>
        <w:t xml:space="preserve">la Basílica 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San Marco</w:t>
      </w:r>
      <w:r>
        <w:rPr>
          <w:rFonts w:ascii="Trebuchet MS" w:hAnsi="Trebuchet MS"/>
          <w:b/>
          <w:color w:val="002060"/>
          <w:sz w:val="20"/>
          <w:szCs w:val="20"/>
          <w:lang w:val="es-ES_tradnl"/>
        </w:rPr>
        <w:t>s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 xml:space="preserve"> y </w:t>
      </w:r>
      <w:r w:rsidRPr="00FD5F00">
        <w:rPr>
          <w:rFonts w:ascii="Trebuchet MS" w:hAnsi="Trebuchet MS"/>
          <w:b/>
          <w:color w:val="002060"/>
          <w:sz w:val="20"/>
          <w:szCs w:val="20"/>
          <w:lang w:val="es-ES_tradnl"/>
        </w:rPr>
        <w:t>del Palacio de los Duques</w:t>
      </w: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>. El resto del día libre para di</w:t>
      </w:r>
      <w:r>
        <w:rPr>
          <w:rFonts w:ascii="Trebuchet MS" w:hAnsi="Trebuchet MS"/>
          <w:color w:val="002060"/>
          <w:sz w:val="20"/>
          <w:szCs w:val="20"/>
          <w:lang w:val="es-ES_tradnl"/>
        </w:rPr>
        <w:t>sfrutar de esta hermosa ciudad.</w:t>
      </w:r>
    </w:p>
    <w:p w14:paraId="7EC42D31" w14:textId="77777777" w:rsidR="00C52508" w:rsidRPr="00FD5F00" w:rsidRDefault="00C52508" w:rsidP="00C52508">
      <w:pPr>
        <w:jc w:val="both"/>
        <w:rPr>
          <w:rFonts w:ascii="Trebuchet MS" w:hAnsi="Trebuchet MS"/>
          <w:color w:val="002060"/>
          <w:sz w:val="20"/>
          <w:szCs w:val="20"/>
          <w:lang w:val="es-ES_tradnl"/>
        </w:rPr>
      </w:pPr>
    </w:p>
    <w:p w14:paraId="4706AF34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</w:t>
      </w:r>
      <w:r w:rsidR="00C52508">
        <w:rPr>
          <w:rFonts w:ascii="Trebuchet MS" w:hAnsi="Trebuchet MS"/>
          <w:b/>
          <w:color w:val="002060"/>
          <w:sz w:val="20"/>
          <w:szCs w:val="20"/>
          <w:lang w:val="es-ES"/>
        </w:rPr>
        <w:t>3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, miércoles, llegada a Liubliana</w:t>
      </w:r>
    </w:p>
    <w:p w14:paraId="667C4836" w14:textId="77777777" w:rsidR="00C52508" w:rsidRPr="00FD5F00" w:rsidRDefault="00C52508" w:rsidP="00C52508">
      <w:pPr>
        <w:jc w:val="both"/>
        <w:rPr>
          <w:rFonts w:ascii="Trebuchet MS" w:hAnsi="Trebuchet MS"/>
          <w:b/>
          <w:color w:val="002060"/>
          <w:sz w:val="20"/>
          <w:szCs w:val="20"/>
          <w:lang w:val="es-ES_tradnl"/>
        </w:rPr>
      </w:pPr>
      <w:r w:rsidRPr="00FD5F00">
        <w:rPr>
          <w:rFonts w:ascii="Trebuchet MS" w:hAnsi="Trebuchet MS"/>
          <w:color w:val="002060"/>
          <w:sz w:val="20"/>
          <w:szCs w:val="20"/>
          <w:lang w:val="es-ES_tradnl"/>
        </w:rPr>
        <w:t>Esta mañana saldremos hacia Eslovenia. Llegada a Liubliana, alojamiento.</w:t>
      </w:r>
    </w:p>
    <w:p w14:paraId="48EB3627" w14:textId="77777777" w:rsidR="00776760" w:rsidRPr="00776760" w:rsidRDefault="00776760" w:rsidP="00776760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02895DA6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</w:t>
      </w:r>
      <w:r w:rsidR="00C52508">
        <w:rPr>
          <w:rFonts w:ascii="Trebuchet MS" w:hAnsi="Trebuchet MS"/>
          <w:b/>
          <w:color w:val="002060"/>
          <w:sz w:val="20"/>
          <w:szCs w:val="20"/>
          <w:lang w:val="es-ES"/>
        </w:rPr>
        <w:t>4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, jueves, a Bled y Liubliana</w:t>
      </w:r>
    </w:p>
    <w:p w14:paraId="6ADA56DC" w14:textId="77777777" w:rsidR="006F7C08" w:rsidRDefault="006F7C08" w:rsidP="006F7C08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9A78CD">
        <w:rPr>
          <w:rFonts w:ascii="Trebuchet MS" w:hAnsi="Trebuchet MS"/>
          <w:color w:val="002060"/>
          <w:sz w:val="20"/>
          <w:szCs w:val="20"/>
          <w:lang w:val="es-ES"/>
        </w:rPr>
        <w:t xml:space="preserve">Por la mañana salida a uno de los lugares más lindos del país. Bled, el hermosísimo pueblo de ‘postal’, junto a un lago y un castillo medieval. Incluimos </w:t>
      </w:r>
      <w:r w:rsidRPr="009A78CD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un paseo en barco </w:t>
      </w:r>
      <w:r w:rsidRPr="009A78CD">
        <w:rPr>
          <w:rFonts w:ascii="Trebuchet MS" w:hAnsi="Trebuchet MS"/>
          <w:color w:val="002060"/>
          <w:sz w:val="20"/>
          <w:szCs w:val="20"/>
          <w:lang w:val="es-ES"/>
        </w:rPr>
        <w:t xml:space="preserve">por el lago de Bled visitando </w:t>
      </w:r>
      <w:r w:rsidRPr="009A78CD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la islita y la iglesia. </w:t>
      </w:r>
      <w:r w:rsidRPr="009A78CD">
        <w:rPr>
          <w:rFonts w:ascii="Trebuchet MS" w:hAnsi="Trebuchet MS"/>
          <w:color w:val="002060"/>
          <w:sz w:val="20"/>
          <w:szCs w:val="20"/>
          <w:lang w:val="es-ES"/>
        </w:rPr>
        <w:t>Por la tarde visita de la pequeña capital de Eslovenia a pie incluye la Catedral barroca, los “Tres puentes” y la Plaza “</w:t>
      </w:r>
      <w:proofErr w:type="spellStart"/>
      <w:r w:rsidRPr="009A78CD">
        <w:rPr>
          <w:rFonts w:ascii="Trebuchet MS" w:hAnsi="Trebuchet MS"/>
          <w:color w:val="002060"/>
          <w:sz w:val="20"/>
          <w:szCs w:val="20"/>
          <w:lang w:val="es-ES"/>
        </w:rPr>
        <w:t>Mestni</w:t>
      </w:r>
      <w:proofErr w:type="spellEnd"/>
      <w:r w:rsidRPr="009A78CD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 w:rsidRPr="009A78CD">
        <w:rPr>
          <w:rFonts w:ascii="Trebuchet MS" w:hAnsi="Trebuchet MS"/>
          <w:color w:val="002060"/>
          <w:sz w:val="20"/>
          <w:szCs w:val="20"/>
          <w:lang w:val="es-ES"/>
        </w:rPr>
        <w:t>trg</w:t>
      </w:r>
      <w:proofErr w:type="spellEnd"/>
      <w:r w:rsidRPr="009A78CD">
        <w:rPr>
          <w:rFonts w:ascii="Trebuchet MS" w:hAnsi="Trebuchet MS"/>
          <w:color w:val="002060"/>
          <w:sz w:val="20"/>
          <w:szCs w:val="20"/>
          <w:lang w:val="es-ES"/>
        </w:rPr>
        <w:t xml:space="preserve">”. </w:t>
      </w:r>
      <w:r w:rsidRPr="00312B47">
        <w:rPr>
          <w:rFonts w:ascii="Trebuchet MS" w:hAnsi="Trebuchet MS"/>
          <w:color w:val="002060"/>
          <w:sz w:val="20"/>
          <w:szCs w:val="20"/>
          <w:lang w:val="es-ES"/>
        </w:rPr>
        <w:t>Tiempo libre para aprovechar de la ciudad.</w:t>
      </w:r>
    </w:p>
    <w:p w14:paraId="5543208C" w14:textId="77777777" w:rsidR="00776760" w:rsidRPr="00776760" w:rsidRDefault="00776760" w:rsidP="00776760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0B44778D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</w:t>
      </w:r>
      <w:r w:rsidR="00C52508">
        <w:rPr>
          <w:rFonts w:ascii="Trebuchet MS" w:hAnsi="Trebuchet MS"/>
          <w:b/>
          <w:color w:val="002060"/>
          <w:sz w:val="20"/>
          <w:szCs w:val="20"/>
          <w:lang w:val="es-ES"/>
        </w:rPr>
        <w:t>5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, viernes, a </w:t>
      </w:r>
      <w:proofErr w:type="spellStart"/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Postojna</w:t>
      </w:r>
      <w:proofErr w:type="spellEnd"/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y Zagreb</w:t>
      </w:r>
    </w:p>
    <w:p w14:paraId="5CAB03C9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Visitaremos </w:t>
      </w:r>
      <w:r w:rsidRPr="0006660A">
        <w:rPr>
          <w:rFonts w:ascii="Trebuchet MS" w:hAnsi="Trebuchet MS"/>
          <w:b/>
          <w:color w:val="002060"/>
          <w:sz w:val="20"/>
          <w:szCs w:val="20"/>
          <w:lang w:val="es-ES"/>
        </w:rPr>
        <w:t>las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Cuevas de </w:t>
      </w:r>
      <w:proofErr w:type="spellStart"/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Postojna</w:t>
      </w:r>
      <w:proofErr w:type="spellEnd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con sus 20 kilómetros de galerías. El viaje continuará hacia la capital de Croacia: Zagreb. Llegada por la tarde y alojamiento en el hotel. El resto del día libre.</w:t>
      </w:r>
    </w:p>
    <w:p w14:paraId="27BD0C44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1A8C42CE" w14:textId="77777777" w:rsidR="00776760" w:rsidRPr="00776760" w:rsidRDefault="00776760" w:rsidP="00776760">
      <w:p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</w:t>
      </w:r>
      <w:r w:rsidR="00C52508">
        <w:rPr>
          <w:rFonts w:ascii="Trebuchet MS" w:hAnsi="Trebuchet MS"/>
          <w:b/>
          <w:color w:val="002060"/>
          <w:sz w:val="20"/>
          <w:szCs w:val="20"/>
          <w:lang w:val="es-ES"/>
        </w:rPr>
        <w:t>6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, sábado, en Zagreb</w:t>
      </w:r>
    </w:p>
    <w:p w14:paraId="11EB91DC" w14:textId="77777777" w:rsidR="00776760" w:rsidRPr="00776760" w:rsidRDefault="00776760" w:rsidP="00776760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Por la mañana</w:t>
      </w:r>
      <w:r w:rsidR="006521B6">
        <w:rPr>
          <w:rFonts w:ascii="Trebuchet MS" w:hAnsi="Trebuchet MS"/>
          <w:color w:val="002060"/>
          <w:sz w:val="20"/>
          <w:szCs w:val="20"/>
          <w:lang w:val="es-ES"/>
        </w:rPr>
        <w:t>, la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visita de la capital de Croacia </w:t>
      </w:r>
      <w:r w:rsidR="006F7C08">
        <w:rPr>
          <w:rFonts w:ascii="Trebuchet MS" w:hAnsi="Trebuchet MS"/>
          <w:color w:val="002060"/>
          <w:sz w:val="20"/>
          <w:szCs w:val="20"/>
          <w:lang w:val="es-ES"/>
        </w:rPr>
        <w:t xml:space="preserve">que 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incluye el paseo por el centro histórico “</w:t>
      </w:r>
      <w:proofErr w:type="spellStart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>Gornji</w:t>
      </w:r>
      <w:proofErr w:type="spellEnd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>Grad</w:t>
      </w:r>
      <w:proofErr w:type="spellEnd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” con su famosa 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Catedral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del siglo XIII, la iglesia de San Marcos y la Plaza del Rey Tomislav.</w:t>
      </w:r>
    </w:p>
    <w:p w14:paraId="1547612B" w14:textId="77777777" w:rsidR="00776760" w:rsidRPr="00776760" w:rsidRDefault="00776760" w:rsidP="00776760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6E676398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</w:t>
      </w:r>
      <w:r w:rsidR="00C52508">
        <w:rPr>
          <w:rFonts w:ascii="Trebuchet MS" w:hAnsi="Trebuchet MS"/>
          <w:b/>
          <w:color w:val="002060"/>
          <w:sz w:val="20"/>
          <w:szCs w:val="20"/>
          <w:lang w:val="es-ES"/>
        </w:rPr>
        <w:t>7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, domingo, a los Lagos de Plitvice y Split </w:t>
      </w:r>
    </w:p>
    <w:p w14:paraId="0F64A82C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lastRenderedPageBreak/>
        <w:t xml:space="preserve">Después del desayuno partiremos hacia 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el Parque Nacional de Plitvice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, declarado Patrimonio Mundial por la UNESCO. Entrada al parque donde admiraremos sus lagos y cataratas; pasearemos por sus senderos y</w:t>
      </w:r>
      <w:r w:rsidR="006F7C08">
        <w:rPr>
          <w:rFonts w:ascii="Trebuchet MS" w:hAnsi="Trebuchet MS"/>
          <w:color w:val="002060"/>
          <w:sz w:val="20"/>
          <w:szCs w:val="20"/>
          <w:lang w:val="es-ES"/>
        </w:rPr>
        <w:t xml:space="preserve"> en algunas ocasiones (cuando sea posible)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tomaremos los barcos que cruzan las aguas verdes de estos lagos. Continuación hacia Split. Llegada y alojamiento en el hotel en Split.</w:t>
      </w:r>
    </w:p>
    <w:p w14:paraId="23944D78" w14:textId="77777777" w:rsidR="00776760" w:rsidRPr="00776760" w:rsidRDefault="00776760" w:rsidP="00776760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</w:p>
    <w:p w14:paraId="0B6CB1E3" w14:textId="77777777" w:rsidR="00776760" w:rsidRPr="00776760" w:rsidRDefault="00776760" w:rsidP="00776760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  <w:r w:rsidRPr="00776760">
        <w:rPr>
          <w:rFonts w:ascii="Trebuchet MS" w:hAnsi="Trebuchet MS"/>
          <w:b/>
          <w:color w:val="002060"/>
          <w:lang w:val="es-ES"/>
        </w:rPr>
        <w:t xml:space="preserve">Día </w:t>
      </w:r>
      <w:r w:rsidR="00C52508">
        <w:rPr>
          <w:rFonts w:ascii="Trebuchet MS" w:hAnsi="Trebuchet MS"/>
          <w:b/>
          <w:color w:val="002060"/>
          <w:lang w:val="es-ES"/>
        </w:rPr>
        <w:t>8</w:t>
      </w:r>
      <w:r w:rsidRPr="00776760">
        <w:rPr>
          <w:rFonts w:ascii="Trebuchet MS" w:hAnsi="Trebuchet MS"/>
          <w:b/>
          <w:color w:val="002060"/>
          <w:lang w:val="es-ES"/>
        </w:rPr>
        <w:t>, lunes, en Split</w:t>
      </w:r>
    </w:p>
    <w:p w14:paraId="63F11B44" w14:textId="77777777" w:rsidR="00776760" w:rsidRPr="00776760" w:rsidRDefault="00776760" w:rsidP="00776760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Por la mañana visita de la ciudad que también está en la lista de la UNESCO con su 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Palacio de Diocleciano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, </w:t>
      </w:r>
      <w:r w:rsidR="00E27260">
        <w:rPr>
          <w:rFonts w:ascii="Trebuchet MS" w:hAnsi="Trebuchet MS"/>
          <w:color w:val="002060"/>
          <w:sz w:val="20"/>
          <w:szCs w:val="20"/>
          <w:lang w:val="es-ES"/>
        </w:rPr>
        <w:t>construido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en el siglo III y reformado en la Edad Media, la C</w:t>
      </w:r>
      <w:r w:rsidR="00B07E22">
        <w:rPr>
          <w:rFonts w:ascii="Trebuchet MS" w:hAnsi="Trebuchet MS"/>
          <w:color w:val="002060"/>
          <w:sz w:val="20"/>
          <w:szCs w:val="20"/>
          <w:lang w:val="es-ES"/>
        </w:rPr>
        <w:t xml:space="preserve">atedral de San </w:t>
      </w:r>
      <w:proofErr w:type="spellStart"/>
      <w:r w:rsidR="00B07E22">
        <w:rPr>
          <w:rFonts w:ascii="Trebuchet MS" w:hAnsi="Trebuchet MS"/>
          <w:color w:val="002060"/>
          <w:sz w:val="20"/>
          <w:szCs w:val="20"/>
          <w:lang w:val="es-ES"/>
        </w:rPr>
        <w:t>Duje</w:t>
      </w:r>
      <w:proofErr w:type="spellEnd"/>
      <w:r w:rsidR="00B07E22">
        <w:rPr>
          <w:rFonts w:ascii="Trebuchet MS" w:hAnsi="Trebuchet MS"/>
          <w:color w:val="002060"/>
          <w:sz w:val="20"/>
          <w:szCs w:val="20"/>
          <w:lang w:val="es-ES"/>
        </w:rPr>
        <w:t>, el patrón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de Split y el templo de Júpiter</w:t>
      </w:r>
      <w:r w:rsidR="006F7C08">
        <w:rPr>
          <w:rFonts w:ascii="Trebuchet MS" w:hAnsi="Trebuchet MS"/>
          <w:color w:val="002060"/>
          <w:sz w:val="20"/>
          <w:szCs w:val="20"/>
          <w:lang w:val="es-ES"/>
        </w:rPr>
        <w:t xml:space="preserve"> (exterior)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. El resto del día libre. </w:t>
      </w:r>
    </w:p>
    <w:p w14:paraId="33AFFCAF" w14:textId="77777777" w:rsidR="00776760" w:rsidRPr="00776760" w:rsidRDefault="00776760" w:rsidP="00776760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</w:p>
    <w:p w14:paraId="017D9E85" w14:textId="77777777" w:rsidR="00776760" w:rsidRPr="00776760" w:rsidRDefault="00776760" w:rsidP="00776760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  <w:r w:rsidRPr="00776760">
        <w:rPr>
          <w:rFonts w:ascii="Trebuchet MS" w:hAnsi="Trebuchet MS"/>
          <w:b/>
          <w:color w:val="002060"/>
          <w:lang w:val="es-ES"/>
        </w:rPr>
        <w:t xml:space="preserve">Día </w:t>
      </w:r>
      <w:r w:rsidR="00C52508">
        <w:rPr>
          <w:rFonts w:ascii="Trebuchet MS" w:hAnsi="Trebuchet MS"/>
          <w:b/>
          <w:color w:val="002060"/>
          <w:lang w:val="es-ES"/>
        </w:rPr>
        <w:t>9</w:t>
      </w:r>
      <w:r w:rsidRPr="00776760">
        <w:rPr>
          <w:rFonts w:ascii="Trebuchet MS" w:hAnsi="Trebuchet MS"/>
          <w:b/>
          <w:color w:val="002060"/>
          <w:lang w:val="es-ES"/>
        </w:rPr>
        <w:t>, martes, en Split</w:t>
      </w:r>
    </w:p>
    <w:p w14:paraId="4B36F8BB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Día libre para actividades de carácter personal o excursiones opcionales (a Hvar o Medjugorje).</w:t>
      </w:r>
    </w:p>
    <w:p w14:paraId="16F1026B" w14:textId="77777777" w:rsidR="00776760" w:rsidRPr="00776760" w:rsidRDefault="00776760" w:rsidP="00776760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</w:p>
    <w:p w14:paraId="36F671B4" w14:textId="77777777" w:rsidR="00776760" w:rsidRPr="00776760" w:rsidRDefault="00776760" w:rsidP="00776760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  <w:r w:rsidRPr="00776760">
        <w:rPr>
          <w:rFonts w:ascii="Trebuchet MS" w:hAnsi="Trebuchet MS"/>
          <w:b/>
          <w:color w:val="002060"/>
          <w:lang w:val="es-ES"/>
        </w:rPr>
        <w:t>Día</w:t>
      </w:r>
      <w:r w:rsidR="00C52508">
        <w:rPr>
          <w:rFonts w:ascii="Trebuchet MS" w:hAnsi="Trebuchet MS"/>
          <w:b/>
          <w:color w:val="002060"/>
          <w:lang w:val="es-ES"/>
        </w:rPr>
        <w:t xml:space="preserve"> 10</w:t>
      </w:r>
      <w:r w:rsidRPr="00776760">
        <w:rPr>
          <w:rFonts w:ascii="Trebuchet MS" w:hAnsi="Trebuchet MS"/>
          <w:b/>
          <w:color w:val="002060"/>
          <w:lang w:val="es-ES"/>
        </w:rPr>
        <w:t xml:space="preserve">, miércoles, a Dubrovnik </w:t>
      </w:r>
    </w:p>
    <w:p w14:paraId="2774CE06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Saldremos por la mañana siguiendo la costa croata y los espectaculares paisajes de islas en el mar. Llegada a Dubrovnik, la ciudad llamada “La Perla del Adriático”. La antigua ciudad está en la lista de la UNESCO. Visitaremos </w:t>
      </w:r>
      <w:r w:rsidRPr="0006660A">
        <w:rPr>
          <w:rFonts w:ascii="Trebuchet MS" w:hAnsi="Trebuchet MS"/>
          <w:b/>
          <w:color w:val="002060"/>
          <w:sz w:val="20"/>
          <w:szCs w:val="20"/>
          <w:lang w:val="es-ES"/>
        </w:rPr>
        <w:t>el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Palacio del Rector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y </w:t>
      </w:r>
      <w:r w:rsidRPr="0006660A">
        <w:rPr>
          <w:rFonts w:ascii="Trebuchet MS" w:hAnsi="Trebuchet MS"/>
          <w:b/>
          <w:color w:val="002060"/>
          <w:sz w:val="20"/>
          <w:szCs w:val="20"/>
          <w:lang w:val="es-ES"/>
        </w:rPr>
        <w:t>el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Monasterio Franciscano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con la farmacia más antigua del mundo.</w:t>
      </w:r>
    </w:p>
    <w:p w14:paraId="47108888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052A6C4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</w:t>
      </w:r>
      <w:r w:rsidR="00C52508">
        <w:rPr>
          <w:rFonts w:ascii="Trebuchet MS" w:hAnsi="Trebuchet MS"/>
          <w:b/>
          <w:color w:val="002060"/>
          <w:sz w:val="20"/>
          <w:szCs w:val="20"/>
          <w:lang w:val="es-ES"/>
        </w:rPr>
        <w:t>11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, jueves, en Dubrovnik</w:t>
      </w:r>
    </w:p>
    <w:p w14:paraId="5DD4937B" w14:textId="77777777" w:rsid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Día libre para actividades de carácter personal o excursiones opcionales (a Montenegro).</w:t>
      </w:r>
    </w:p>
    <w:p w14:paraId="3F2AAD33" w14:textId="77777777" w:rsid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3435D5C" w14:textId="77777777" w:rsidR="0006660A" w:rsidRPr="00CE1542" w:rsidRDefault="00776760" w:rsidP="0006660A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Día 1</w:t>
      </w:r>
      <w:r w:rsidR="00C52508">
        <w:rPr>
          <w:rFonts w:ascii="Trebuchet MS" w:hAnsi="Trebuchet MS"/>
          <w:b/>
          <w:color w:val="002060"/>
          <w:sz w:val="20"/>
          <w:szCs w:val="20"/>
          <w:lang w:val="es-ES"/>
        </w:rPr>
        <w:t>2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, viernes, </w:t>
      </w:r>
      <w:r w:rsidR="0006660A"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a </w:t>
      </w:r>
      <w:r w:rsidR="0006660A">
        <w:rPr>
          <w:rFonts w:ascii="Trebuchet MS" w:hAnsi="Trebuchet MS"/>
          <w:b/>
          <w:color w:val="002060"/>
          <w:sz w:val="20"/>
          <w:szCs w:val="20"/>
          <w:lang w:val="es-ES"/>
        </w:rPr>
        <w:t>Medjugorje</w:t>
      </w:r>
      <w:r w:rsidR="0006660A"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y </w:t>
      </w:r>
      <w:r w:rsidR="0006660A">
        <w:rPr>
          <w:rFonts w:ascii="Trebuchet MS" w:hAnsi="Trebuchet MS"/>
          <w:b/>
          <w:color w:val="002060"/>
          <w:sz w:val="20"/>
          <w:szCs w:val="20"/>
          <w:lang w:val="es-ES"/>
        </w:rPr>
        <w:t>Mostar</w:t>
      </w:r>
      <w:r w:rsidR="0006660A" w:rsidRPr="00CE1542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 </w:t>
      </w:r>
    </w:p>
    <w:p w14:paraId="2A61787A" w14:textId="77777777" w:rsidR="0006660A" w:rsidRPr="00C12176" w:rsidRDefault="0006660A" w:rsidP="0006660A">
      <w:pPr>
        <w:pStyle w:val="PlainText"/>
        <w:jc w:val="both"/>
        <w:rPr>
          <w:rFonts w:ascii="Trebuchet MS" w:hAnsi="Trebuchet MS"/>
          <w:color w:val="002060"/>
          <w:lang w:val="es-ES"/>
        </w:rPr>
      </w:pPr>
      <w:r w:rsidRPr="00CE1542">
        <w:rPr>
          <w:rFonts w:ascii="Trebuchet MS" w:hAnsi="Trebuchet MS"/>
          <w:color w:val="002060"/>
          <w:lang w:val="es-ES"/>
        </w:rPr>
        <w:t xml:space="preserve">Después del desayuno salida hacia </w:t>
      </w:r>
      <w:r>
        <w:rPr>
          <w:rFonts w:ascii="Trebuchet MS" w:hAnsi="Trebuchet MS"/>
          <w:color w:val="002060"/>
          <w:lang w:val="es-ES"/>
        </w:rPr>
        <w:t>Medjugorje</w:t>
      </w:r>
      <w:r w:rsidRPr="00CE1542">
        <w:rPr>
          <w:rFonts w:ascii="Trebuchet MS" w:hAnsi="Trebuchet MS"/>
          <w:color w:val="002060"/>
          <w:lang w:val="es-ES"/>
        </w:rPr>
        <w:t xml:space="preserve">. Visita de Medjugorje, la ciudad preferida por los católicos, después de que en la colina cerca de la ciudad en el año 1981 apareció la Virgen María y comunicó su mensaje de la paz a los testigos. Continuamos el viaje a </w:t>
      </w:r>
      <w:r>
        <w:rPr>
          <w:rFonts w:ascii="Trebuchet MS" w:hAnsi="Trebuchet MS"/>
          <w:color w:val="002060"/>
          <w:lang w:val="es-ES"/>
        </w:rPr>
        <w:t>Mostar</w:t>
      </w:r>
      <w:r w:rsidRPr="00CE1542">
        <w:rPr>
          <w:rFonts w:ascii="Trebuchet MS" w:hAnsi="Trebuchet MS"/>
          <w:color w:val="002060"/>
          <w:lang w:val="es-ES"/>
        </w:rPr>
        <w:t>. Visita del símbolo de la ciudad, “El Puente Viejo”, construido de piedra en el siglo XVI</w:t>
      </w:r>
      <w:r w:rsidR="00587720">
        <w:rPr>
          <w:rFonts w:ascii="Trebuchet MS" w:hAnsi="Trebuchet MS"/>
          <w:color w:val="002060"/>
          <w:lang w:val="es-ES"/>
        </w:rPr>
        <w:t xml:space="preserve"> y </w:t>
      </w:r>
      <w:r w:rsidR="00587720">
        <w:rPr>
          <w:rFonts w:ascii="Trebuchet MS" w:hAnsi="Trebuchet MS"/>
          <w:b/>
          <w:color w:val="002060"/>
          <w:lang w:val="es-ES"/>
        </w:rPr>
        <w:t>la Casa Turca</w:t>
      </w:r>
      <w:r w:rsidRPr="00CE1542">
        <w:rPr>
          <w:rFonts w:ascii="Trebuchet MS" w:hAnsi="Trebuchet MS"/>
          <w:color w:val="002060"/>
          <w:lang w:val="es-ES"/>
        </w:rPr>
        <w:t xml:space="preserve">. Alojamiento en el hotel en </w:t>
      </w:r>
      <w:r>
        <w:rPr>
          <w:rFonts w:ascii="Trebuchet MS" w:hAnsi="Trebuchet MS"/>
          <w:color w:val="002060"/>
          <w:lang w:val="es-ES"/>
        </w:rPr>
        <w:t>Mostar</w:t>
      </w:r>
      <w:r w:rsidRPr="00C12176">
        <w:rPr>
          <w:rFonts w:ascii="Trebuchet MS" w:hAnsi="Trebuchet MS"/>
          <w:color w:val="002060"/>
          <w:lang w:val="es-ES"/>
        </w:rPr>
        <w:t>. *</w:t>
      </w:r>
    </w:p>
    <w:p w14:paraId="7857A2EE" w14:textId="77777777" w:rsidR="0006660A" w:rsidRPr="00C12176" w:rsidRDefault="0006660A" w:rsidP="0006660A">
      <w:pPr>
        <w:pStyle w:val="PlainText"/>
        <w:jc w:val="both"/>
        <w:rPr>
          <w:rFonts w:ascii="Trebuchet MS" w:hAnsi="Trebuchet MS"/>
          <w:color w:val="002060"/>
          <w:lang w:val="es-ES"/>
        </w:rPr>
      </w:pPr>
      <w:r w:rsidRPr="00C12176">
        <w:rPr>
          <w:rFonts w:ascii="Trebuchet MS" w:hAnsi="Trebuchet MS"/>
          <w:color w:val="002060"/>
          <w:lang w:val="es-ES"/>
        </w:rPr>
        <w:t xml:space="preserve">(*en ciertas ocasiones la noche se pasará en </w:t>
      </w:r>
      <w:r>
        <w:rPr>
          <w:rFonts w:ascii="Trebuchet MS" w:hAnsi="Trebuchet MS"/>
          <w:color w:val="002060"/>
          <w:lang w:val="es-ES"/>
        </w:rPr>
        <w:t>Medjugorje</w:t>
      </w:r>
      <w:r w:rsidR="006F7C08">
        <w:rPr>
          <w:rFonts w:ascii="Trebuchet MS" w:hAnsi="Trebuchet MS"/>
          <w:color w:val="002060"/>
          <w:lang w:val="es-ES"/>
        </w:rPr>
        <w:t xml:space="preserve"> y en este caso se hará primero la visita de Mostar</w:t>
      </w:r>
      <w:r w:rsidRPr="00C12176">
        <w:rPr>
          <w:rFonts w:ascii="Trebuchet MS" w:hAnsi="Trebuchet MS"/>
          <w:color w:val="002060"/>
          <w:lang w:val="es-ES"/>
        </w:rPr>
        <w:t>)</w:t>
      </w:r>
    </w:p>
    <w:p w14:paraId="551270A8" w14:textId="77777777" w:rsidR="00776760" w:rsidRPr="00776760" w:rsidRDefault="00776760" w:rsidP="0006660A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F78C1F6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Día 1</w:t>
      </w:r>
      <w:r w:rsidR="00C52508">
        <w:rPr>
          <w:rFonts w:ascii="Trebuchet MS" w:hAnsi="Trebuchet MS"/>
          <w:b/>
          <w:color w:val="002060"/>
          <w:sz w:val="20"/>
          <w:szCs w:val="20"/>
          <w:lang w:val="es-ES"/>
        </w:rPr>
        <w:t>3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, sábado, a Sarajevo</w:t>
      </w:r>
    </w:p>
    <w:p w14:paraId="16B5C78C" w14:textId="77777777" w:rsid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Después del desayuno salida hacia Sarajevo. Llegada a la capital de Bosnia y Herzegovina.</w:t>
      </w:r>
      <w:r w:rsidR="00A34A3C">
        <w:rPr>
          <w:rFonts w:ascii="Trebuchet MS" w:hAnsi="Trebuchet MS"/>
          <w:color w:val="002060"/>
          <w:sz w:val="20"/>
          <w:szCs w:val="20"/>
          <w:lang w:val="es-ES"/>
        </w:rPr>
        <w:t xml:space="preserve"> La v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isita de la ciudad incluye el pintoresco 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bazar “Bas </w:t>
      </w:r>
      <w:proofErr w:type="spellStart"/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Carsija</w:t>
      </w:r>
      <w:proofErr w:type="spellEnd"/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”, 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la Mezquita de </w:t>
      </w:r>
      <w:proofErr w:type="spellStart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>Husref</w:t>
      </w:r>
      <w:proofErr w:type="spellEnd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>Beg</w:t>
      </w:r>
      <w:proofErr w:type="spellEnd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y </w:t>
      </w:r>
      <w:r w:rsidR="0006660A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e</w:t>
      </w:r>
      <w:r w:rsidRPr="00776760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l túnel de la Vida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. Tarde libre p</w:t>
      </w:r>
      <w:r w:rsidR="006F7C08">
        <w:rPr>
          <w:rFonts w:ascii="Trebuchet MS" w:hAnsi="Trebuchet MS"/>
          <w:color w:val="002060"/>
          <w:sz w:val="20"/>
          <w:szCs w:val="20"/>
          <w:lang w:val="es-ES"/>
        </w:rPr>
        <w:t>ara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actividades personales.</w:t>
      </w:r>
    </w:p>
    <w:p w14:paraId="56B4FCC8" w14:textId="77777777" w:rsidR="004F1F9F" w:rsidRPr="00776760" w:rsidRDefault="004F1F9F" w:rsidP="00776760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p w14:paraId="785263F6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Día 1</w:t>
      </w:r>
      <w:r w:rsidR="00C52508">
        <w:rPr>
          <w:rFonts w:ascii="Trebuchet MS" w:hAnsi="Trebuchet MS"/>
          <w:b/>
          <w:color w:val="002060"/>
          <w:sz w:val="20"/>
          <w:szCs w:val="20"/>
          <w:lang w:val="es-ES"/>
        </w:rPr>
        <w:t>4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, domingo, a Belgrado </w:t>
      </w:r>
    </w:p>
    <w:p w14:paraId="0BD1D65F" w14:textId="77777777" w:rsidR="00776760" w:rsidRPr="00776760" w:rsidRDefault="00776760" w:rsidP="00776760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Desayuno en el hotel. Hoy viajaremos hacia Serbia y su capital, la ciudad de Belgrado. Belgrado es una de las ciudades más antiguas de Europa con una historia que se remonta a casi 7.000 años y que</w:t>
      </w:r>
      <w:r w:rsidR="003D5EF9">
        <w:rPr>
          <w:rFonts w:ascii="Trebuchet MS" w:hAnsi="Trebuchet MS"/>
          <w:color w:val="002060"/>
          <w:sz w:val="20"/>
          <w:szCs w:val="20"/>
          <w:lang w:val="es-ES"/>
        </w:rPr>
        <w:t xml:space="preserve"> también es conocida por su vibrante vida nocturna</w:t>
      </w: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. Llegada a Belgrado y alojamiento</w:t>
      </w:r>
      <w:r w:rsidRPr="00776760">
        <w:rPr>
          <w:rFonts w:ascii="Trebuchet MS" w:hAnsi="Trebuchet MS" w:cs="Arial"/>
          <w:color w:val="002060"/>
          <w:sz w:val="20"/>
          <w:szCs w:val="20"/>
          <w:shd w:val="clear" w:color="auto" w:fill="FFFFFF"/>
          <w:lang w:val="es-ES"/>
        </w:rPr>
        <w:t>.</w:t>
      </w:r>
    </w:p>
    <w:p w14:paraId="0C19B3AF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510F0AC1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Día 1</w:t>
      </w:r>
      <w:r w:rsidR="00C52508">
        <w:rPr>
          <w:rFonts w:ascii="Trebuchet MS" w:hAnsi="Trebuchet MS"/>
          <w:b/>
          <w:color w:val="002060"/>
          <w:sz w:val="20"/>
          <w:szCs w:val="20"/>
          <w:lang w:val="es-ES"/>
        </w:rPr>
        <w:t>5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, lunes, en Belgrado </w:t>
      </w:r>
    </w:p>
    <w:p w14:paraId="491C6135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Por la mañana visita de Belgrado. La visita a pie incluye la calle principal </w:t>
      </w:r>
      <w:proofErr w:type="spellStart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>Knez</w:t>
      </w:r>
      <w:proofErr w:type="spellEnd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>Mihailova</w:t>
      </w:r>
      <w:proofErr w:type="spellEnd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 xml:space="preserve"> y su parque </w:t>
      </w:r>
      <w:proofErr w:type="spellStart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>Kalemegdan</w:t>
      </w:r>
      <w:proofErr w:type="spellEnd"/>
      <w:r w:rsidRPr="00776760">
        <w:rPr>
          <w:rFonts w:ascii="Trebuchet MS" w:hAnsi="Trebuchet MS"/>
          <w:color w:val="002060"/>
          <w:sz w:val="20"/>
          <w:szCs w:val="20"/>
          <w:lang w:val="es-ES"/>
        </w:rPr>
        <w:t>. El resto del día libre</w:t>
      </w:r>
      <w:r w:rsidR="00D65D95">
        <w:rPr>
          <w:rFonts w:ascii="Trebuchet MS" w:hAnsi="Trebuchet MS"/>
          <w:color w:val="002060"/>
          <w:sz w:val="20"/>
          <w:szCs w:val="20"/>
          <w:lang w:val="es-ES"/>
        </w:rPr>
        <w:t>.</w:t>
      </w:r>
    </w:p>
    <w:p w14:paraId="60CA18F3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42C154B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Día 1</w:t>
      </w:r>
      <w:r w:rsidR="00C52508">
        <w:rPr>
          <w:rFonts w:ascii="Trebuchet MS" w:hAnsi="Trebuchet MS"/>
          <w:b/>
          <w:color w:val="002060"/>
          <w:sz w:val="20"/>
          <w:szCs w:val="20"/>
          <w:lang w:val="es-ES"/>
        </w:rPr>
        <w:t>6</w:t>
      </w: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, martes, salida de Belgrado</w:t>
      </w:r>
    </w:p>
    <w:p w14:paraId="6A39B11D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color w:val="002060"/>
          <w:sz w:val="20"/>
          <w:szCs w:val="20"/>
          <w:lang w:val="es-ES"/>
        </w:rPr>
        <w:t>Traslado al aeropuerto para su vuelo de regreso.</w:t>
      </w:r>
    </w:p>
    <w:p w14:paraId="424CA1B1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10E3DC52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1087E12D" w14:textId="77777777" w:rsidR="00587720" w:rsidRPr="00BD1CAF" w:rsidRDefault="00587720" w:rsidP="00587720">
      <w:pPr>
        <w:jc w:val="both"/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</w:pPr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>*En función del número de participantes este circuito será organizado como “</w:t>
      </w:r>
      <w:proofErr w:type="spellStart"/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>Hosted</w:t>
      </w:r>
      <w:proofErr w:type="spellEnd"/>
      <w:r w:rsidRPr="00BD1CAF">
        <w:rPr>
          <w:rFonts w:ascii="Trebuchet MS" w:hAnsi="Trebuchet MS" w:cs="Arial"/>
          <w:b/>
          <w:i/>
          <w:color w:val="002060"/>
          <w:sz w:val="20"/>
          <w:szCs w:val="20"/>
          <w:lang w:val="es-ES_tradnl"/>
        </w:rPr>
        <w:t xml:space="preserve"> Tour” en algunas partes (los traslados entre las ciudades se organizarán con chofer de habla local/inglesa sin guía acompañante). </w:t>
      </w:r>
    </w:p>
    <w:p w14:paraId="47D63558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7FC93B12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5EC1407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CC93F5D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F909F10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A32FF35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175584B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1863442D" w14:textId="77777777" w:rsidR="00813D97" w:rsidRDefault="00813D97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33B4179" w14:textId="77777777" w:rsidR="00776760" w:rsidRPr="00776760" w:rsidRDefault="00776760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776760">
        <w:rPr>
          <w:rFonts w:ascii="Trebuchet MS" w:hAnsi="Trebuchet MS"/>
          <w:b/>
          <w:color w:val="002060"/>
          <w:sz w:val="20"/>
          <w:szCs w:val="20"/>
          <w:lang w:val="es-ES"/>
        </w:rPr>
        <w:t>Hoteles:</w:t>
      </w:r>
    </w:p>
    <w:p w14:paraId="034B919B" w14:textId="77777777" w:rsidR="00776760" w:rsidRPr="00776760" w:rsidRDefault="00776760" w:rsidP="00776760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51DA833" w14:textId="77777777" w:rsidR="00C52508" w:rsidRPr="00FD5F00" w:rsidRDefault="00C52508" w:rsidP="00C52508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es-ES"/>
        </w:rPr>
      </w:pPr>
      <w:bookmarkStart w:id="0" w:name="_Hlk521067324"/>
      <w:r>
        <w:rPr>
          <w:rFonts w:ascii="Trebuchet MS" w:hAnsi="Trebuchet MS"/>
          <w:color w:val="002060"/>
          <w:sz w:val="20"/>
          <w:szCs w:val="20"/>
          <w:lang w:val="es-ES"/>
        </w:rPr>
        <w:t>Venecia-</w:t>
      </w:r>
      <w:r w:rsidRPr="00FD5F00">
        <w:rPr>
          <w:rFonts w:ascii="Trebuchet MS" w:hAnsi="Trebuchet MS"/>
          <w:color w:val="002060"/>
          <w:sz w:val="20"/>
          <w:szCs w:val="20"/>
          <w:lang w:val="es-ES"/>
        </w:rPr>
        <w:t xml:space="preserve">Mestre: Hotel </w:t>
      </w:r>
      <w:proofErr w:type="spellStart"/>
      <w:r w:rsidRPr="00FD5F00">
        <w:rPr>
          <w:rFonts w:ascii="Trebuchet MS" w:hAnsi="Trebuchet MS"/>
          <w:color w:val="002060"/>
          <w:sz w:val="20"/>
          <w:szCs w:val="20"/>
          <w:lang w:val="es-ES"/>
        </w:rPr>
        <w:t>Ambasciatori</w:t>
      </w:r>
      <w:proofErr w:type="spellEnd"/>
      <w:r w:rsidRPr="00FD5F00">
        <w:rPr>
          <w:rFonts w:ascii="Trebuchet MS" w:hAnsi="Trebuchet MS"/>
          <w:color w:val="002060"/>
          <w:sz w:val="20"/>
          <w:szCs w:val="20"/>
          <w:lang w:val="es-ES"/>
        </w:rPr>
        <w:t xml:space="preserve"> 4*/ Delfino 4* o similar</w:t>
      </w:r>
    </w:p>
    <w:p w14:paraId="5DCA6B8B" w14:textId="77777777" w:rsidR="000E678A" w:rsidRPr="005B79E2" w:rsidRDefault="000E678A" w:rsidP="000E678A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</w:rPr>
      </w:pPr>
      <w:proofErr w:type="spellStart"/>
      <w:r w:rsidRPr="005B79E2">
        <w:rPr>
          <w:rFonts w:ascii="Trebuchet MS" w:hAnsi="Trebuchet MS"/>
          <w:color w:val="002060"/>
          <w:sz w:val="20"/>
          <w:szCs w:val="20"/>
        </w:rPr>
        <w:t>Liubliana</w:t>
      </w:r>
      <w:proofErr w:type="spellEnd"/>
      <w:r w:rsidRPr="005B79E2">
        <w:rPr>
          <w:rFonts w:ascii="Trebuchet MS" w:hAnsi="Trebuchet MS"/>
          <w:color w:val="002060"/>
          <w:sz w:val="20"/>
          <w:szCs w:val="20"/>
        </w:rPr>
        <w:t xml:space="preserve">: </w:t>
      </w:r>
      <w:bookmarkStart w:id="1" w:name="_Hlk521066844"/>
      <w:r w:rsidRPr="005B79E2">
        <w:rPr>
          <w:rFonts w:ascii="Trebuchet MS" w:hAnsi="Trebuchet MS"/>
          <w:color w:val="002060"/>
          <w:sz w:val="20"/>
          <w:szCs w:val="20"/>
        </w:rPr>
        <w:t xml:space="preserve">Hotel </w:t>
      </w:r>
      <w:proofErr w:type="spellStart"/>
      <w:r w:rsidRPr="005B79E2">
        <w:rPr>
          <w:rFonts w:ascii="Trebuchet MS" w:hAnsi="Trebuchet MS"/>
          <w:color w:val="002060"/>
          <w:sz w:val="20"/>
          <w:szCs w:val="20"/>
        </w:rPr>
        <w:t>Slon</w:t>
      </w:r>
      <w:proofErr w:type="spellEnd"/>
      <w:r w:rsidRPr="005B79E2">
        <w:rPr>
          <w:rFonts w:ascii="Trebuchet MS" w:hAnsi="Trebuchet MS"/>
          <w:color w:val="002060"/>
          <w:sz w:val="20"/>
          <w:szCs w:val="20"/>
        </w:rPr>
        <w:t xml:space="preserve"> 4*/ </w:t>
      </w:r>
      <w:r>
        <w:rPr>
          <w:rFonts w:ascii="Trebuchet MS" w:hAnsi="Trebuchet MS"/>
          <w:color w:val="002060"/>
          <w:sz w:val="20"/>
          <w:szCs w:val="20"/>
        </w:rPr>
        <w:t>Hotel M 4*</w:t>
      </w:r>
      <w:r w:rsidRPr="005B79E2">
        <w:rPr>
          <w:rFonts w:ascii="Trebuchet MS" w:hAnsi="Trebuchet MS"/>
          <w:color w:val="002060"/>
          <w:sz w:val="20"/>
          <w:szCs w:val="20"/>
        </w:rPr>
        <w:t xml:space="preserve"> </w:t>
      </w:r>
      <w:r>
        <w:rPr>
          <w:rFonts w:ascii="Trebuchet MS" w:hAnsi="Trebuchet MS"/>
          <w:color w:val="002060"/>
          <w:sz w:val="20"/>
          <w:szCs w:val="20"/>
        </w:rPr>
        <w:t xml:space="preserve">/ Radisson Blu Plaza 4* </w:t>
      </w:r>
      <w:r w:rsidRPr="005B79E2">
        <w:rPr>
          <w:rFonts w:ascii="Trebuchet MS" w:hAnsi="Trebuchet MS"/>
          <w:color w:val="002060"/>
          <w:sz w:val="20"/>
          <w:szCs w:val="20"/>
        </w:rPr>
        <w:t>o similar</w:t>
      </w:r>
    </w:p>
    <w:bookmarkEnd w:id="1"/>
    <w:p w14:paraId="398C9B1D" w14:textId="77777777" w:rsidR="000E678A" w:rsidRPr="00312B47" w:rsidRDefault="000E678A" w:rsidP="000E678A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312B47">
        <w:rPr>
          <w:rFonts w:ascii="Trebuchet MS" w:hAnsi="Trebuchet MS"/>
          <w:color w:val="002060"/>
          <w:sz w:val="20"/>
          <w:szCs w:val="20"/>
          <w:lang w:val="pt-BR"/>
        </w:rPr>
        <w:t>Zagreb: Hotel Sheraton 5* / Dubrovnik 4* / Aristos 4* o similar</w:t>
      </w:r>
    </w:p>
    <w:bookmarkEnd w:id="0"/>
    <w:p w14:paraId="62277A1B" w14:textId="77777777" w:rsidR="0006660A" w:rsidRPr="002C31C8" w:rsidRDefault="0006660A" w:rsidP="0006660A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</w:rPr>
      </w:pPr>
      <w:r w:rsidRPr="002C31C8">
        <w:rPr>
          <w:rFonts w:ascii="Trebuchet MS" w:hAnsi="Trebuchet MS"/>
          <w:color w:val="002060"/>
          <w:sz w:val="20"/>
          <w:szCs w:val="20"/>
        </w:rPr>
        <w:t xml:space="preserve">Split: Hotel Art 4* / President Split 4* / President </w:t>
      </w:r>
      <w:proofErr w:type="spellStart"/>
      <w:r w:rsidRPr="002C31C8">
        <w:rPr>
          <w:rFonts w:ascii="Trebuchet MS" w:hAnsi="Trebuchet MS"/>
          <w:color w:val="002060"/>
          <w:sz w:val="20"/>
          <w:szCs w:val="20"/>
        </w:rPr>
        <w:t>Solin</w:t>
      </w:r>
      <w:proofErr w:type="spellEnd"/>
      <w:r w:rsidRPr="002C31C8">
        <w:rPr>
          <w:rFonts w:ascii="Trebuchet MS" w:hAnsi="Trebuchet MS"/>
          <w:color w:val="002060"/>
          <w:sz w:val="20"/>
          <w:szCs w:val="20"/>
        </w:rPr>
        <w:t xml:space="preserve"> 5* / </w:t>
      </w:r>
      <w:proofErr w:type="spellStart"/>
      <w:r w:rsidRPr="002C31C8">
        <w:rPr>
          <w:rFonts w:ascii="Trebuchet MS" w:hAnsi="Trebuchet MS"/>
          <w:color w:val="002060"/>
          <w:sz w:val="20"/>
          <w:szCs w:val="20"/>
        </w:rPr>
        <w:t>Cvita</w:t>
      </w:r>
      <w:proofErr w:type="spellEnd"/>
      <w:r w:rsidRPr="002C31C8">
        <w:rPr>
          <w:rFonts w:ascii="Trebuchet MS" w:hAnsi="Trebuchet MS"/>
          <w:color w:val="002060"/>
          <w:sz w:val="20"/>
          <w:szCs w:val="20"/>
        </w:rPr>
        <w:t xml:space="preserve"> 4* o similar</w:t>
      </w:r>
    </w:p>
    <w:p w14:paraId="1F843E18" w14:textId="77777777" w:rsidR="00312B47" w:rsidRDefault="00312B47" w:rsidP="00312B47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r>
        <w:rPr>
          <w:rFonts w:ascii="Trebuchet MS" w:hAnsi="Trebuchet MS"/>
          <w:color w:val="002060"/>
          <w:sz w:val="20"/>
          <w:szCs w:val="20"/>
          <w:lang w:val="pt-BR"/>
        </w:rPr>
        <w:t>Dubrovnik: Hotel Lacroma 4* / Argosy 4* / Remisens Albatros 4* (Cavtat – a 25 km de Dubrovnik) o similar</w:t>
      </w:r>
    </w:p>
    <w:p w14:paraId="2F4EE1DB" w14:textId="77777777" w:rsidR="0006660A" w:rsidRPr="00F76084" w:rsidRDefault="0006660A" w:rsidP="0006660A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r>
        <w:rPr>
          <w:rFonts w:ascii="Trebuchet MS" w:hAnsi="Trebuchet MS"/>
          <w:color w:val="002060"/>
          <w:sz w:val="20"/>
          <w:szCs w:val="20"/>
          <w:lang w:val="pt-BR"/>
        </w:rPr>
        <w:t>Mostar</w:t>
      </w:r>
      <w:r w:rsidRPr="00F76084">
        <w:rPr>
          <w:rFonts w:ascii="Trebuchet MS" w:hAnsi="Trebuchet MS"/>
          <w:color w:val="002060"/>
          <w:sz w:val="20"/>
          <w:szCs w:val="20"/>
          <w:lang w:val="pt-BR"/>
        </w:rPr>
        <w:t xml:space="preserve">: Hotel </w:t>
      </w:r>
      <w:r>
        <w:rPr>
          <w:rFonts w:ascii="Trebuchet MS" w:hAnsi="Trebuchet MS"/>
          <w:color w:val="002060"/>
          <w:sz w:val="20"/>
          <w:szCs w:val="20"/>
          <w:lang w:val="pt-BR"/>
        </w:rPr>
        <w:t>Eden</w:t>
      </w:r>
      <w:r w:rsidRPr="00F76084">
        <w:rPr>
          <w:rFonts w:ascii="Trebuchet MS" w:hAnsi="Trebuchet MS"/>
          <w:color w:val="002060"/>
          <w:sz w:val="20"/>
          <w:szCs w:val="20"/>
          <w:lang w:val="pt-BR"/>
        </w:rPr>
        <w:t xml:space="preserve"> 4*</w:t>
      </w:r>
      <w:r>
        <w:rPr>
          <w:rFonts w:ascii="Trebuchet MS" w:hAnsi="Trebuchet MS"/>
          <w:color w:val="002060"/>
          <w:sz w:val="20"/>
          <w:szCs w:val="20"/>
          <w:lang w:val="pt-BR"/>
        </w:rPr>
        <w:t xml:space="preserve"> / Mepas 5*</w:t>
      </w:r>
      <w:r w:rsidRPr="00F76084">
        <w:rPr>
          <w:rFonts w:ascii="Trebuchet MS" w:hAnsi="Trebuchet MS"/>
          <w:color w:val="002060"/>
          <w:sz w:val="20"/>
          <w:szCs w:val="20"/>
          <w:lang w:val="pt-BR"/>
        </w:rPr>
        <w:t xml:space="preserve"> o similar</w:t>
      </w:r>
    </w:p>
    <w:p w14:paraId="003B5ED0" w14:textId="77777777" w:rsidR="00C16C08" w:rsidRDefault="00C16C08" w:rsidP="00C16C08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es-ES"/>
        </w:rPr>
      </w:pPr>
      <w:r>
        <w:rPr>
          <w:rFonts w:ascii="Trebuchet MS" w:hAnsi="Trebuchet MS"/>
          <w:color w:val="002060"/>
          <w:sz w:val="20"/>
          <w:szCs w:val="20"/>
          <w:lang w:val="es-ES"/>
        </w:rPr>
        <w:t xml:space="preserve">Sarajevo: Hotel </w:t>
      </w:r>
      <w:proofErr w:type="spellStart"/>
      <w:r>
        <w:rPr>
          <w:rFonts w:ascii="Trebuchet MS" w:hAnsi="Trebuchet MS"/>
          <w:color w:val="002060"/>
          <w:sz w:val="20"/>
          <w:szCs w:val="20"/>
          <w:lang w:val="es-ES"/>
        </w:rPr>
        <w:t>Radon</w:t>
      </w:r>
      <w:proofErr w:type="spellEnd"/>
      <w:r>
        <w:rPr>
          <w:rFonts w:ascii="Trebuchet MS" w:hAnsi="Trebuchet MS"/>
          <w:color w:val="002060"/>
          <w:sz w:val="20"/>
          <w:szCs w:val="20"/>
          <w:lang w:val="es-ES"/>
        </w:rPr>
        <w:t xml:space="preserve"> Plaza 5* / Hotel </w:t>
      </w:r>
      <w:r w:rsidR="004621BC">
        <w:rPr>
          <w:rFonts w:ascii="Trebuchet MS" w:hAnsi="Trebuchet MS"/>
          <w:color w:val="002060"/>
          <w:sz w:val="20"/>
          <w:szCs w:val="20"/>
          <w:lang w:val="es-ES"/>
        </w:rPr>
        <w:t>President</w:t>
      </w:r>
      <w:r>
        <w:rPr>
          <w:rFonts w:ascii="Trebuchet MS" w:hAnsi="Trebuchet MS"/>
          <w:color w:val="002060"/>
          <w:sz w:val="20"/>
          <w:szCs w:val="20"/>
          <w:lang w:val="es-ES"/>
        </w:rPr>
        <w:t xml:space="preserve"> 4* o similar</w:t>
      </w:r>
    </w:p>
    <w:p w14:paraId="00B0F349" w14:textId="77777777" w:rsidR="00C16C08" w:rsidRPr="004621BC" w:rsidRDefault="00C16C08" w:rsidP="00C16C08">
      <w:pPr>
        <w:numPr>
          <w:ilvl w:val="0"/>
          <w:numId w:val="3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4621BC">
        <w:rPr>
          <w:rFonts w:ascii="Trebuchet MS" w:hAnsi="Trebuchet MS"/>
          <w:color w:val="002060"/>
          <w:sz w:val="20"/>
          <w:szCs w:val="20"/>
          <w:lang w:val="pt-BR"/>
        </w:rPr>
        <w:t xml:space="preserve">Belgrado: </w:t>
      </w:r>
      <w:r w:rsidR="006F7C08" w:rsidRPr="004621BC">
        <w:rPr>
          <w:rFonts w:ascii="Trebuchet MS" w:hAnsi="Trebuchet MS"/>
          <w:color w:val="002060"/>
          <w:sz w:val="20"/>
          <w:szCs w:val="20"/>
          <w:lang w:val="pt-BR"/>
        </w:rPr>
        <w:t>Hotel Prag 4*</w:t>
      </w:r>
      <w:r w:rsidRPr="004621BC">
        <w:rPr>
          <w:rFonts w:ascii="Trebuchet MS" w:hAnsi="Trebuchet MS"/>
          <w:color w:val="002060"/>
          <w:sz w:val="20"/>
          <w:szCs w:val="20"/>
          <w:lang w:val="pt-BR"/>
        </w:rPr>
        <w:t xml:space="preserve"> o similar</w:t>
      </w:r>
    </w:p>
    <w:p w14:paraId="1F71E0F5" w14:textId="77777777" w:rsidR="00776760" w:rsidRPr="004621BC" w:rsidRDefault="00776760" w:rsidP="00776760">
      <w:pPr>
        <w:ind w:left="720"/>
        <w:rPr>
          <w:rFonts w:ascii="Trebuchet MS" w:hAnsi="Trebuchet MS"/>
          <w:color w:val="002060"/>
          <w:sz w:val="20"/>
          <w:szCs w:val="20"/>
          <w:lang w:val="pt-BR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460"/>
        <w:gridCol w:w="3680"/>
      </w:tblGrid>
      <w:tr w:rsidR="006F2DEF" w:rsidRPr="00F93F32" w14:paraId="4A05D5CC" w14:textId="77777777" w:rsidTr="00236AC4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EA02" w14:textId="77777777" w:rsidR="006F2DEF" w:rsidRPr="006F2DEF" w:rsidRDefault="006F2DEF" w:rsidP="006F2DEF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6F2DE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INICIO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4D6E" w14:textId="77777777" w:rsidR="006F2DEF" w:rsidRPr="006F2DEF" w:rsidRDefault="006F2DEF" w:rsidP="006F2DEF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6F2DE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FIN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54CA" w14:textId="77777777" w:rsidR="006F2DEF" w:rsidRPr="006F2DEF" w:rsidRDefault="006F2DEF" w:rsidP="006F2DEF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6F2DE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PRECIOS POR PERSONA EN DOBLE</w:t>
            </w:r>
          </w:p>
        </w:tc>
      </w:tr>
      <w:tr w:rsidR="007E0E1E" w:rsidRPr="007E0E1E" w14:paraId="2FEAFDB6" w14:textId="77777777" w:rsidTr="003963A1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DC3B" w14:textId="77777777" w:rsidR="007E0E1E" w:rsidRPr="00A9123F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19-Abr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BD91" w14:textId="77777777" w:rsidR="007E0E1E" w:rsidRPr="00324475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4-May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405C" w14:textId="7D3CAB72" w:rsidR="007E0E1E" w:rsidRPr="00413D7C" w:rsidRDefault="00F93F32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3.36</w:t>
            </w:r>
            <w:r w:rsidR="007E0E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7E0E1E" w:rsidRPr="007E0E1E" w14:paraId="3630C6A7" w14:textId="77777777" w:rsidTr="003963A1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055C" w14:textId="77777777" w:rsidR="007E0E1E" w:rsidRPr="00A9123F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10-May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76E2" w14:textId="77777777" w:rsidR="007E0E1E" w:rsidRPr="00324475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25-May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9B7C" w14:textId="48335B3D" w:rsidR="007E0E1E" w:rsidRPr="00413D7C" w:rsidRDefault="00F93F32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3.455</w:t>
            </w:r>
            <w:r w:rsidR="007E0E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7E0E1E" w:rsidRPr="007E0E1E" w14:paraId="77E81831" w14:textId="77777777" w:rsidTr="003963A1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D002" w14:textId="77777777" w:rsidR="007E0E1E" w:rsidRPr="00A9123F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24-May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A04F" w14:textId="77777777" w:rsidR="007E0E1E" w:rsidRPr="00324475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8-Jun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3F0C2" w14:textId="2DFB64E4" w:rsidR="007E0E1E" w:rsidRPr="00413D7C" w:rsidRDefault="00F93F32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3.575</w:t>
            </w:r>
            <w:r w:rsidR="007E0E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7E0E1E" w:rsidRPr="007E0E1E" w14:paraId="3490286C" w14:textId="77777777" w:rsidTr="003963A1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0837" w14:textId="77777777" w:rsidR="007E0E1E" w:rsidRPr="00A9123F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31-May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D58F" w14:textId="77777777" w:rsidR="007E0E1E" w:rsidRPr="00324475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15-Jun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B5E6" w14:textId="57E95355" w:rsidR="007E0E1E" w:rsidRPr="00413D7C" w:rsidRDefault="00F93F32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3.64</w:t>
            </w:r>
            <w:r w:rsidR="007E0E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7E0E1E" w:rsidRPr="007E0E1E" w14:paraId="187D9CD8" w14:textId="77777777" w:rsidTr="003963A1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986B" w14:textId="77777777" w:rsidR="007E0E1E" w:rsidRPr="00A9123F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14-Jun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AE6" w14:textId="77777777" w:rsidR="007E0E1E" w:rsidRPr="00324475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29-Jun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0515" w14:textId="0D4B06B7" w:rsidR="007E0E1E" w:rsidRPr="00413D7C" w:rsidRDefault="00F93F32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3.64</w:t>
            </w:r>
            <w:r w:rsidR="007E0E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7E0E1E" w:rsidRPr="007E0E1E" w14:paraId="7208236D" w14:textId="77777777" w:rsidTr="003963A1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D65F" w14:textId="77777777" w:rsidR="007E0E1E" w:rsidRPr="00A9123F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28-Jun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D46E" w14:textId="77777777" w:rsidR="007E0E1E" w:rsidRPr="00324475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13-Jul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323D" w14:textId="3CF8BCB0" w:rsidR="007E0E1E" w:rsidRPr="00413D7C" w:rsidRDefault="00F93F32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3,735</w:t>
            </w:r>
            <w:r w:rsidR="007E0E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7E0E1E" w:rsidRPr="007E0E1E" w14:paraId="5B080F14" w14:textId="77777777" w:rsidTr="003963A1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0190" w14:textId="77777777" w:rsidR="007E0E1E" w:rsidRPr="00A9123F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12-Jul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B99E" w14:textId="77777777" w:rsidR="007E0E1E" w:rsidRPr="00324475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27-Jul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C71B" w14:textId="22E831CD" w:rsidR="007E0E1E" w:rsidRPr="00413D7C" w:rsidRDefault="00F93F32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3.735</w:t>
            </w:r>
            <w:r w:rsidR="007E0E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7E0E1E" w:rsidRPr="007E0E1E" w14:paraId="1BDDEAEA" w14:textId="77777777" w:rsidTr="003963A1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5BEA" w14:textId="77777777" w:rsidR="007E0E1E" w:rsidRPr="00A9123F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26-Jul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FE31" w14:textId="77777777" w:rsidR="007E0E1E" w:rsidRPr="00324475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10-A</w:t>
            </w:r>
            <w:r w:rsidR="00717F7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D8401" w14:textId="4F56CB11" w:rsidR="007E0E1E" w:rsidRPr="00413D7C" w:rsidRDefault="00F93F32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3.735</w:t>
            </w:r>
            <w:r w:rsidR="007E0E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7E0E1E" w:rsidRPr="007E0E1E" w14:paraId="78614764" w14:textId="77777777" w:rsidTr="003963A1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D09A" w14:textId="77777777" w:rsidR="007E0E1E" w:rsidRPr="00A9123F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9-A</w:t>
            </w:r>
            <w:r w:rsidR="00717F7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6342" w14:textId="77777777" w:rsidR="007E0E1E" w:rsidRPr="00324475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24-A</w:t>
            </w:r>
            <w:r w:rsidR="00717F7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C779" w14:textId="66F98F92" w:rsidR="007E0E1E" w:rsidRPr="00413D7C" w:rsidRDefault="00F93F32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3.735</w:t>
            </w:r>
            <w:r w:rsidR="007E0E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7E0E1E" w:rsidRPr="007E0E1E" w14:paraId="7C4EBE20" w14:textId="77777777" w:rsidTr="003963A1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D0BF" w14:textId="77777777" w:rsidR="007E0E1E" w:rsidRPr="00A9123F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23-A</w:t>
            </w:r>
            <w:r w:rsidR="00717F7F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0E52" w14:textId="77777777" w:rsidR="007E0E1E" w:rsidRPr="00324475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7-Sep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3EF3" w14:textId="4044BE49" w:rsidR="007E0E1E" w:rsidRPr="00413D7C" w:rsidRDefault="00F93F32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3,735</w:t>
            </w:r>
            <w:r w:rsidR="007E0E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7E0E1E" w:rsidRPr="007E0E1E" w14:paraId="2AC27BCE" w14:textId="77777777" w:rsidTr="003963A1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C742" w14:textId="77777777" w:rsidR="007E0E1E" w:rsidRPr="00A9123F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6-Sep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93613" w14:textId="77777777" w:rsidR="007E0E1E" w:rsidRPr="00324475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21-Sep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3D8F" w14:textId="0999006B" w:rsidR="007E0E1E" w:rsidRPr="00413D7C" w:rsidRDefault="00F93F32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3,735</w:t>
            </w:r>
            <w:r w:rsidR="007E0E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7E0E1E" w:rsidRPr="007E0E1E" w14:paraId="010F6BDD" w14:textId="77777777" w:rsidTr="003963A1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540C" w14:textId="77777777" w:rsidR="007E0E1E" w:rsidRPr="00A9123F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20-Sep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0B67" w14:textId="77777777" w:rsidR="007E0E1E" w:rsidRPr="00324475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5-Oct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4D5A" w14:textId="7A3AA33A" w:rsidR="007E0E1E" w:rsidRPr="00413D7C" w:rsidRDefault="00F93F32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3.495</w:t>
            </w:r>
            <w:r w:rsidR="007E0E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7E0E1E" w:rsidRPr="007E0E1E" w14:paraId="7FAA2A3C" w14:textId="77777777" w:rsidTr="003963A1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9B8E" w14:textId="77777777" w:rsidR="007E0E1E" w:rsidRPr="00A9123F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27-Sep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7F1D" w14:textId="77777777" w:rsidR="007E0E1E" w:rsidRPr="00324475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12-Oct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64963" w14:textId="25ABF61A" w:rsidR="007E0E1E" w:rsidRPr="00413D7C" w:rsidRDefault="00F93F32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3.430</w:t>
            </w:r>
            <w:r w:rsidR="007E0E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7E0E1E" w:rsidRPr="007E0E1E" w14:paraId="6DF817BD" w14:textId="77777777" w:rsidTr="003963A1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46BE" w14:textId="77777777" w:rsidR="007E0E1E" w:rsidRPr="00A9123F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11-Oct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C61B" w14:textId="77777777" w:rsidR="007E0E1E" w:rsidRPr="00324475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26-Oct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E6E8" w14:textId="21518185" w:rsidR="007E0E1E" w:rsidRPr="00413D7C" w:rsidRDefault="00F93F32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3.32</w:t>
            </w:r>
            <w:r w:rsidR="007E0E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7E0E1E" w:rsidRPr="00413D7C" w14:paraId="0EB8CC6D" w14:textId="77777777" w:rsidTr="00350202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961C" w14:textId="77777777" w:rsidR="007E0E1E" w:rsidRPr="00236AC4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236AC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DE MEDIA PENSIÓN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921A" w14:textId="77777777" w:rsidR="007E0E1E" w:rsidRPr="00236AC4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D8CC" w14:textId="14A0B7CD" w:rsidR="007E0E1E" w:rsidRPr="00413D7C" w:rsidRDefault="00F93F32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60</w:t>
            </w:r>
            <w:r w:rsidR="007E0E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7E0E1E" w:rsidRPr="00413D7C" w14:paraId="2795035F" w14:textId="77777777" w:rsidTr="00350202">
        <w:trPr>
          <w:trHeight w:val="31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1B8E" w14:textId="77777777" w:rsidR="007E0E1E" w:rsidRPr="00236AC4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236AC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SINGLE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0BFF" w14:textId="77777777" w:rsidR="007E0E1E" w:rsidRPr="00236AC4" w:rsidRDefault="007E0E1E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27AD" w14:textId="445C454C" w:rsidR="007E0E1E" w:rsidRPr="00413D7C" w:rsidRDefault="00F93F32" w:rsidP="007E0E1E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1.32</w:t>
            </w:r>
            <w:r w:rsidR="007E0E1E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</w:tbl>
    <w:p w14:paraId="1AAF2017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B6EDE42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775163E3" w14:textId="77777777" w:rsidR="00776760" w:rsidRPr="00776760" w:rsidRDefault="00776760" w:rsidP="00776760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871FA79" w14:textId="77777777" w:rsidR="002D0A73" w:rsidRPr="00776760" w:rsidRDefault="002D0A73">
      <w:pPr>
        <w:rPr>
          <w:color w:val="002060"/>
        </w:rPr>
      </w:pPr>
    </w:p>
    <w:sectPr w:rsidR="002D0A73" w:rsidRPr="00776760" w:rsidSect="00813D97">
      <w:headerReference w:type="default" r:id="rId8"/>
      <w:footerReference w:type="default" r:id="rId9"/>
      <w:type w:val="continuous"/>
      <w:pgSz w:w="11907" w:h="16839" w:code="9"/>
      <w:pgMar w:top="1985" w:right="720" w:bottom="1701" w:left="720" w:header="720" w:footer="525" w:gutter="2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E5EC4" w14:textId="77777777" w:rsidR="003C3A59" w:rsidRDefault="003C3A59" w:rsidP="00776760">
      <w:r>
        <w:separator/>
      </w:r>
    </w:p>
  </w:endnote>
  <w:endnote w:type="continuationSeparator" w:id="0">
    <w:p w14:paraId="6AB8EE70" w14:textId="77777777" w:rsidR="003C3A59" w:rsidRDefault="003C3A59" w:rsidP="0077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7561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8788D" w14:textId="2E1A5D40" w:rsidR="00F93F32" w:rsidRDefault="00F93F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91925" w14:textId="77777777" w:rsidR="00776760" w:rsidRPr="00362CB2" w:rsidRDefault="00776760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DF9A7" w14:textId="77777777" w:rsidR="003C3A59" w:rsidRDefault="003C3A59" w:rsidP="00776760">
      <w:r>
        <w:separator/>
      </w:r>
    </w:p>
  </w:footnote>
  <w:footnote w:type="continuationSeparator" w:id="0">
    <w:p w14:paraId="424111DA" w14:textId="77777777" w:rsidR="003C3A59" w:rsidRDefault="003C3A59" w:rsidP="0077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CFE86" w14:textId="64F4F61F" w:rsidR="00F93F32" w:rsidRPr="00F93F32" w:rsidRDefault="00F93F32">
    <w:pPr>
      <w:pStyle w:val="Header"/>
      <w:rPr>
        <w:lang w:val="pt-BR"/>
      </w:rPr>
    </w:pPr>
    <w:r w:rsidRPr="00F93F32">
      <w:rPr>
        <w:lang w:val="pt-BR"/>
      </w:rPr>
      <w:t xml:space="preserve">Braga Travel Consulting – </w:t>
    </w:r>
    <w:hyperlink r:id="rId1" w:history="1">
      <w:r w:rsidRPr="007501FD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7501FD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email: </w:t>
    </w:r>
    <w:hyperlink r:id="rId3" w:history="1">
      <w:r w:rsidRPr="007501FD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4" w:history="1">
      <w:r w:rsidRPr="007501FD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</w:t>
    </w:r>
    <w:hyperlink r:id="rId5" w:history="1">
      <w:r w:rsidRPr="007501FD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phone: 1305-6069894  1 305-3824294</w:t>
    </w:r>
  </w:p>
  <w:p w14:paraId="06277826" w14:textId="500886EC" w:rsidR="00202044" w:rsidRPr="009F10FA" w:rsidRDefault="003C3A59" w:rsidP="00573447">
    <w:pPr>
      <w:pStyle w:val="Header"/>
      <w:rPr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30C0"/>
    <w:multiLevelType w:val="hybridMultilevel"/>
    <w:tmpl w:val="DBC6E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A2AF8"/>
    <w:multiLevelType w:val="hybridMultilevel"/>
    <w:tmpl w:val="31E0DD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0314F"/>
    <w:multiLevelType w:val="hybridMultilevel"/>
    <w:tmpl w:val="B22CB4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B7574"/>
    <w:multiLevelType w:val="hybridMultilevel"/>
    <w:tmpl w:val="79D67E6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1656B"/>
    <w:multiLevelType w:val="hybridMultilevel"/>
    <w:tmpl w:val="F64EC1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60"/>
    <w:rsid w:val="0006660A"/>
    <w:rsid w:val="000A3DE5"/>
    <w:rsid w:val="000E678A"/>
    <w:rsid w:val="00125786"/>
    <w:rsid w:val="001D2EAC"/>
    <w:rsid w:val="0020202F"/>
    <w:rsid w:val="00236AC4"/>
    <w:rsid w:val="002D0A73"/>
    <w:rsid w:val="00312736"/>
    <w:rsid w:val="00312B47"/>
    <w:rsid w:val="00350202"/>
    <w:rsid w:val="003561DE"/>
    <w:rsid w:val="00362CB2"/>
    <w:rsid w:val="003C2C10"/>
    <w:rsid w:val="003C3A59"/>
    <w:rsid w:val="003D5EF9"/>
    <w:rsid w:val="00413D7C"/>
    <w:rsid w:val="004621BC"/>
    <w:rsid w:val="0048290E"/>
    <w:rsid w:val="004F1F9F"/>
    <w:rsid w:val="00527C2A"/>
    <w:rsid w:val="00587720"/>
    <w:rsid w:val="005968B4"/>
    <w:rsid w:val="005A560E"/>
    <w:rsid w:val="005C1680"/>
    <w:rsid w:val="006521B6"/>
    <w:rsid w:val="006B4C1A"/>
    <w:rsid w:val="006D2AE6"/>
    <w:rsid w:val="006F2DEF"/>
    <w:rsid w:val="006F615E"/>
    <w:rsid w:val="006F7C08"/>
    <w:rsid w:val="00700803"/>
    <w:rsid w:val="00717F7F"/>
    <w:rsid w:val="007740F9"/>
    <w:rsid w:val="00776760"/>
    <w:rsid w:val="007A44E7"/>
    <w:rsid w:val="007E0E1E"/>
    <w:rsid w:val="00813D97"/>
    <w:rsid w:val="008566BA"/>
    <w:rsid w:val="008628DC"/>
    <w:rsid w:val="00917F51"/>
    <w:rsid w:val="0096201F"/>
    <w:rsid w:val="009F714C"/>
    <w:rsid w:val="00A27B60"/>
    <w:rsid w:val="00A34A3C"/>
    <w:rsid w:val="00A352E1"/>
    <w:rsid w:val="00B07E22"/>
    <w:rsid w:val="00B9332C"/>
    <w:rsid w:val="00BE1FC4"/>
    <w:rsid w:val="00C16C08"/>
    <w:rsid w:val="00C52508"/>
    <w:rsid w:val="00C65AE0"/>
    <w:rsid w:val="00C71ADD"/>
    <w:rsid w:val="00D21070"/>
    <w:rsid w:val="00D553E1"/>
    <w:rsid w:val="00D65D95"/>
    <w:rsid w:val="00DD1ADA"/>
    <w:rsid w:val="00E27260"/>
    <w:rsid w:val="00E6114C"/>
    <w:rsid w:val="00F93F32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3F5D4"/>
  <w15:docId w15:val="{BE4C3DDE-389F-4C42-AE7B-B65AB382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7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676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776760"/>
    <w:rPr>
      <w:rFonts w:ascii="Arial" w:eastAsia="Times New Roman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77676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776760"/>
    <w:rPr>
      <w:rFonts w:ascii="Arial" w:eastAsia="Times New Roman" w:hAnsi="Arial" w:cs="Arial"/>
      <w:lang w:val="en-US" w:eastAsia="en-US"/>
    </w:rPr>
  </w:style>
  <w:style w:type="paragraph" w:styleId="Title">
    <w:name w:val="Title"/>
    <w:basedOn w:val="Normal"/>
    <w:link w:val="TitleChar"/>
    <w:qFormat/>
    <w:rsid w:val="00776760"/>
    <w:pPr>
      <w:jc w:val="center"/>
    </w:pPr>
    <w:rPr>
      <w:rFonts w:ascii="Arial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776760"/>
    <w:rPr>
      <w:rFonts w:ascii="Arial" w:eastAsia="Times New Roman" w:hAnsi="Arial" w:cs="Arial"/>
      <w:b/>
      <w:bCs/>
      <w:i/>
      <w:iCs/>
      <w:lang w:val="en-US" w:eastAsia="en-US"/>
    </w:rPr>
  </w:style>
  <w:style w:type="paragraph" w:styleId="PlainText">
    <w:name w:val="Plain Text"/>
    <w:basedOn w:val="Normal"/>
    <w:link w:val="PlainTextChar"/>
    <w:rsid w:val="00776760"/>
    <w:pPr>
      <w:autoSpaceDE/>
      <w:autoSpaceDN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76760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2C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AD75E-A630-4739-8A27-3E73DABE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5271</Characters>
  <Application>Microsoft Office Word</Application>
  <DocSecurity>0</DocSecurity>
  <Lines>43</Lines>
  <Paragraphs>12</Paragraphs>
  <ScaleCrop>false</ScaleCrop>
  <Company>Kompas d.d.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bonnie braga</cp:lastModifiedBy>
  <cp:revision>2</cp:revision>
  <dcterms:created xsi:type="dcterms:W3CDTF">2020-08-13T04:57:00Z</dcterms:created>
  <dcterms:modified xsi:type="dcterms:W3CDTF">2020-08-13T04:57:00Z</dcterms:modified>
</cp:coreProperties>
</file>