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D" w:rsidRPr="00A811F6" w:rsidRDefault="00A811F6">
      <w:pPr>
        <w:pStyle w:val="BodyText"/>
        <w:spacing w:before="5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</w:t>
      </w:r>
      <w:r w:rsidR="00EA1BBD" w:rsidRPr="00A811F6">
        <w:rPr>
          <w:rFonts w:ascii="Times New Roman"/>
          <w:b/>
          <w:sz w:val="28"/>
          <w:szCs w:val="28"/>
        </w:rPr>
        <w:t>LAS PERLAS DE ESLOVENIA, BOSNIA, CROACIA DESDE ZAGREB</w:t>
      </w:r>
    </w:p>
    <w:p w:rsidR="00EA1BBD" w:rsidRDefault="00EA1BBD">
      <w:pPr>
        <w:pStyle w:val="BodyText"/>
        <w:spacing w:before="5"/>
        <w:rPr>
          <w:rFonts w:ascii="Times New Roman"/>
          <w:sz w:val="12"/>
        </w:rPr>
      </w:pPr>
    </w:p>
    <w:p w:rsidR="00EA1BBD" w:rsidRPr="00EA1BBD" w:rsidRDefault="00EA1BBD">
      <w:pPr>
        <w:pStyle w:val="BodyText"/>
        <w:spacing w:before="5"/>
        <w:rPr>
          <w:rFonts w:ascii="Times New Roman"/>
          <w:sz w:val="24"/>
          <w:szCs w:val="24"/>
        </w:rPr>
      </w:pPr>
      <w:r w:rsidRPr="00EA1BBD">
        <w:rPr>
          <w:rFonts w:ascii="Times New Roman"/>
          <w:sz w:val="24"/>
          <w:szCs w:val="24"/>
        </w:rPr>
        <w:t>10 DIAS INCLUYENDO ZAGREB, SARAJEVO, MOSTAR, MEDJUGORIE, DUBROVNIK, SPLIT, PLITVICE, OPATUA Y TRIESTE</w:t>
      </w:r>
      <w:r w:rsidR="00A811F6">
        <w:rPr>
          <w:rFonts w:ascii="Times New Roman"/>
          <w:sz w:val="24"/>
          <w:szCs w:val="24"/>
        </w:rPr>
        <w:t xml:space="preserve"> - BTCAT</w:t>
      </w:r>
    </w:p>
    <w:p w:rsidR="00EA1BBD" w:rsidRPr="00EA1BBD" w:rsidRDefault="00EA1BBD">
      <w:pPr>
        <w:pStyle w:val="BodyText"/>
        <w:spacing w:before="5"/>
        <w:rPr>
          <w:rFonts w:ascii="Times New Roman"/>
          <w:sz w:val="24"/>
          <w:szCs w:val="24"/>
        </w:rPr>
      </w:pPr>
    </w:p>
    <w:p w:rsidR="00EA1BBD" w:rsidRDefault="00EA1BBD">
      <w:pPr>
        <w:pStyle w:val="BodyText"/>
        <w:spacing w:before="5"/>
        <w:rPr>
          <w:rFonts w:ascii="Times New Roman"/>
          <w:sz w:val="12"/>
        </w:rPr>
      </w:pPr>
    </w:p>
    <w:p w:rsidR="00EA1BBD" w:rsidRDefault="00EA1BBD">
      <w:pPr>
        <w:pStyle w:val="BodyText"/>
        <w:spacing w:before="5"/>
        <w:rPr>
          <w:rFonts w:ascii="Times New Roman"/>
          <w:sz w:val="12"/>
        </w:rPr>
      </w:pPr>
    </w:p>
    <w:p w:rsidR="00EA1BBD" w:rsidRDefault="00EA1BBD">
      <w:pPr>
        <w:pStyle w:val="BodyText"/>
        <w:spacing w:before="5"/>
        <w:rPr>
          <w:rFonts w:ascii="Times New Roman"/>
          <w:sz w:val="12"/>
        </w:rPr>
      </w:pPr>
    </w:p>
    <w:p w:rsidR="00B74832" w:rsidRDefault="00AC42B4">
      <w:pPr>
        <w:pStyle w:val="Heading2"/>
        <w:spacing w:before="99"/>
        <w:ind w:left="748" w:firstLine="0"/>
      </w:pPr>
      <w:r>
        <w:rPr>
          <w:color w:val="001F5F"/>
        </w:rPr>
        <w:t xml:space="preserve">El tour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>:</w:t>
      </w:r>
    </w:p>
    <w:p w:rsidR="00B74832" w:rsidRDefault="00B74832">
      <w:pPr>
        <w:pStyle w:val="BodyText"/>
        <w:spacing w:before="9"/>
        <w:rPr>
          <w:b/>
          <w:sz w:val="19"/>
        </w:rPr>
      </w:pPr>
    </w:p>
    <w:p w:rsidR="00B74832" w:rsidRDefault="00AC42B4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rPr>
          <w:b/>
          <w:sz w:val="20"/>
        </w:rPr>
      </w:pPr>
      <w:proofErr w:type="spellStart"/>
      <w:r>
        <w:rPr>
          <w:b/>
          <w:color w:val="001F5F"/>
          <w:sz w:val="20"/>
        </w:rPr>
        <w:t>Servicio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guía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acompañante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habla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hispana</w:t>
      </w:r>
      <w:proofErr w:type="spellEnd"/>
    </w:p>
    <w:p w:rsidR="00B74832" w:rsidRDefault="00AC42B4">
      <w:pPr>
        <w:pStyle w:val="ListParagraph"/>
        <w:numPr>
          <w:ilvl w:val="0"/>
          <w:numId w:val="2"/>
        </w:numPr>
        <w:tabs>
          <w:tab w:val="left" w:pos="1469"/>
        </w:tabs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Alojamiento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hoteles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indicados</w:t>
      </w:r>
      <w:proofErr w:type="spellEnd"/>
      <w:r>
        <w:rPr>
          <w:b/>
          <w:color w:val="001F5F"/>
          <w:sz w:val="20"/>
        </w:rPr>
        <w:t xml:space="preserve"> en el </w:t>
      </w:r>
      <w:proofErr w:type="spellStart"/>
      <w:r>
        <w:rPr>
          <w:b/>
          <w:color w:val="001F5F"/>
          <w:sz w:val="20"/>
        </w:rPr>
        <w:t>programa</w:t>
      </w:r>
      <w:proofErr w:type="spellEnd"/>
      <w:r>
        <w:rPr>
          <w:b/>
          <w:color w:val="001F5F"/>
          <w:sz w:val="20"/>
        </w:rPr>
        <w:t xml:space="preserve"> o </w:t>
      </w:r>
      <w:proofErr w:type="spellStart"/>
      <w:r>
        <w:rPr>
          <w:b/>
          <w:color w:val="001F5F"/>
          <w:sz w:val="20"/>
        </w:rPr>
        <w:t>similares</w:t>
      </w:r>
      <w:proofErr w:type="spellEnd"/>
      <w:r>
        <w:rPr>
          <w:b/>
          <w:color w:val="001F5F"/>
          <w:sz w:val="20"/>
        </w:rPr>
        <w:t xml:space="preserve">; </w:t>
      </w:r>
      <w:proofErr w:type="spellStart"/>
      <w:r>
        <w:rPr>
          <w:b/>
          <w:color w:val="001F5F"/>
          <w:sz w:val="20"/>
        </w:rPr>
        <w:t>tasas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hoteleras</w:t>
      </w:r>
      <w:proofErr w:type="spellEnd"/>
      <w:r>
        <w:rPr>
          <w:b/>
          <w:color w:val="001F5F"/>
          <w:sz w:val="20"/>
        </w:rPr>
        <w:t xml:space="preserve"> y de </w:t>
      </w:r>
      <w:proofErr w:type="spellStart"/>
      <w:r>
        <w:rPr>
          <w:b/>
          <w:color w:val="001F5F"/>
          <w:sz w:val="20"/>
        </w:rPr>
        <w:t>servicios</w:t>
      </w:r>
      <w:proofErr w:type="spellEnd"/>
    </w:p>
    <w:p w:rsidR="00B74832" w:rsidRDefault="00AC42B4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10"/>
        <w:rPr>
          <w:b/>
          <w:sz w:val="20"/>
        </w:rPr>
      </w:pPr>
      <w:r>
        <w:rPr>
          <w:b/>
          <w:color w:val="001F5F"/>
          <w:sz w:val="20"/>
        </w:rPr>
        <w:t>9</w:t>
      </w:r>
      <w:r>
        <w:rPr>
          <w:b/>
          <w:color w:val="001F5F"/>
          <w:spacing w:val="-5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desayunos</w:t>
      </w:r>
      <w:proofErr w:type="spellEnd"/>
    </w:p>
    <w:p w:rsidR="00B74832" w:rsidRDefault="00AC42B4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7" w:line="247" w:lineRule="auto"/>
        <w:ind w:right="1"/>
        <w:rPr>
          <w:b/>
          <w:sz w:val="20"/>
        </w:rPr>
      </w:pPr>
      <w:proofErr w:type="spellStart"/>
      <w:r>
        <w:rPr>
          <w:b/>
          <w:color w:val="001F5F"/>
          <w:sz w:val="20"/>
        </w:rPr>
        <w:t>Traslados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vehículos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lujosos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diferentes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tamaños</w:t>
      </w:r>
      <w:proofErr w:type="spellEnd"/>
      <w:r>
        <w:rPr>
          <w:b/>
          <w:color w:val="001F5F"/>
          <w:sz w:val="20"/>
        </w:rPr>
        <w:t xml:space="preserve"> con </w:t>
      </w:r>
      <w:proofErr w:type="spellStart"/>
      <w:r>
        <w:rPr>
          <w:b/>
          <w:color w:val="001F5F"/>
          <w:sz w:val="20"/>
        </w:rPr>
        <w:t>aire</w:t>
      </w:r>
      <w:proofErr w:type="spellEnd"/>
      <w:r>
        <w:rPr>
          <w:b/>
          <w:color w:val="001F5F"/>
          <w:spacing w:val="-16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acondicionado</w:t>
      </w:r>
      <w:proofErr w:type="spellEnd"/>
    </w:p>
    <w:p w:rsidR="00B74832" w:rsidRDefault="00AC42B4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line="223" w:lineRule="exact"/>
        <w:rPr>
          <w:b/>
          <w:sz w:val="20"/>
        </w:rPr>
      </w:pPr>
      <w:proofErr w:type="spellStart"/>
      <w:r>
        <w:rPr>
          <w:b/>
          <w:color w:val="001F5F"/>
          <w:sz w:val="20"/>
        </w:rPr>
        <w:t>Entradas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mencionadas</w:t>
      </w:r>
      <w:proofErr w:type="spellEnd"/>
      <w:r>
        <w:rPr>
          <w:b/>
          <w:color w:val="001F5F"/>
          <w:sz w:val="20"/>
        </w:rPr>
        <w:t xml:space="preserve"> en el</w:t>
      </w:r>
      <w:r>
        <w:rPr>
          <w:b/>
          <w:color w:val="001F5F"/>
          <w:spacing w:val="-21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itinerario</w:t>
      </w:r>
      <w:proofErr w:type="spellEnd"/>
    </w:p>
    <w:p w:rsidR="00B74832" w:rsidRDefault="00AC42B4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1"/>
        <w:ind w:right="1"/>
        <w:rPr>
          <w:b/>
          <w:sz w:val="20"/>
        </w:rPr>
      </w:pPr>
      <w:proofErr w:type="spellStart"/>
      <w:r>
        <w:rPr>
          <w:b/>
          <w:color w:val="001F5F"/>
          <w:sz w:val="20"/>
        </w:rPr>
        <w:t>Maleteros</w:t>
      </w:r>
      <w:proofErr w:type="spellEnd"/>
      <w:r>
        <w:rPr>
          <w:b/>
          <w:color w:val="001F5F"/>
          <w:sz w:val="20"/>
        </w:rPr>
        <w:t xml:space="preserve"> en los </w:t>
      </w:r>
      <w:proofErr w:type="spellStart"/>
      <w:r>
        <w:rPr>
          <w:b/>
          <w:color w:val="001F5F"/>
          <w:sz w:val="20"/>
        </w:rPr>
        <w:t>hoteles</w:t>
      </w:r>
      <w:proofErr w:type="spellEnd"/>
      <w:r>
        <w:rPr>
          <w:b/>
          <w:color w:val="001F5F"/>
          <w:sz w:val="20"/>
        </w:rPr>
        <w:t xml:space="preserve"> (</w:t>
      </w:r>
      <w:proofErr w:type="spellStart"/>
      <w:r>
        <w:rPr>
          <w:b/>
          <w:color w:val="001F5F"/>
          <w:sz w:val="20"/>
        </w:rPr>
        <w:t>una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maleta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por</w:t>
      </w:r>
      <w:proofErr w:type="spellEnd"/>
      <w:r>
        <w:rPr>
          <w:b/>
          <w:color w:val="001F5F"/>
          <w:sz w:val="20"/>
        </w:rPr>
        <w:t xml:space="preserve"> persona)</w:t>
      </w:r>
    </w:p>
    <w:p w:rsidR="00B74832" w:rsidRDefault="00AC42B4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rPr>
          <w:b/>
          <w:sz w:val="20"/>
        </w:rPr>
      </w:pPr>
      <w:proofErr w:type="spellStart"/>
      <w:r>
        <w:rPr>
          <w:b/>
          <w:color w:val="001F5F"/>
          <w:sz w:val="20"/>
        </w:rPr>
        <w:t>Traslados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llegada</w:t>
      </w:r>
      <w:proofErr w:type="spellEnd"/>
      <w:r>
        <w:rPr>
          <w:b/>
          <w:color w:val="001F5F"/>
          <w:sz w:val="20"/>
        </w:rPr>
        <w:t xml:space="preserve"> y</w:t>
      </w:r>
      <w:r>
        <w:rPr>
          <w:b/>
          <w:color w:val="001F5F"/>
          <w:spacing w:val="-13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salida</w:t>
      </w:r>
      <w:proofErr w:type="spellEnd"/>
    </w:p>
    <w:p w:rsidR="00EA1BBD" w:rsidRDefault="00EA1BBD">
      <w:pPr>
        <w:spacing w:before="99"/>
        <w:ind w:left="395"/>
        <w:rPr>
          <w:b/>
          <w:color w:val="001F5F"/>
          <w:sz w:val="20"/>
        </w:rPr>
      </w:pPr>
    </w:p>
    <w:p w:rsidR="00B74832" w:rsidRDefault="00EA1BBD">
      <w:pPr>
        <w:spacing w:before="99"/>
        <w:ind w:left="395"/>
        <w:rPr>
          <w:b/>
          <w:sz w:val="20"/>
        </w:rPr>
      </w:pPr>
      <w:proofErr w:type="spellStart"/>
      <w:r>
        <w:rPr>
          <w:b/>
          <w:color w:val="001F5F"/>
          <w:sz w:val="20"/>
        </w:rPr>
        <w:t>V</w:t>
      </w:r>
      <w:r w:rsidR="00AC42B4">
        <w:rPr>
          <w:b/>
          <w:color w:val="001F5F"/>
          <w:sz w:val="20"/>
        </w:rPr>
        <w:t>isitas</w:t>
      </w:r>
      <w:proofErr w:type="spellEnd"/>
      <w:r w:rsidR="00AC42B4">
        <w:rPr>
          <w:b/>
          <w:color w:val="001F5F"/>
          <w:sz w:val="20"/>
        </w:rPr>
        <w:t xml:space="preserve"> </w:t>
      </w:r>
      <w:proofErr w:type="spellStart"/>
      <w:r w:rsidR="00AC42B4">
        <w:rPr>
          <w:b/>
          <w:color w:val="001F5F"/>
          <w:sz w:val="20"/>
        </w:rPr>
        <w:t>incluidas</w:t>
      </w:r>
      <w:proofErr w:type="spellEnd"/>
      <w:r w:rsidR="00AC42B4">
        <w:rPr>
          <w:b/>
          <w:color w:val="001F5F"/>
          <w:sz w:val="20"/>
        </w:rPr>
        <w:t>:</w:t>
      </w:r>
    </w:p>
    <w:p w:rsidR="00B74832" w:rsidRDefault="00B74832">
      <w:pPr>
        <w:pStyle w:val="BodyText"/>
        <w:spacing w:before="9"/>
        <w:rPr>
          <w:b/>
          <w:sz w:val="19"/>
        </w:rPr>
      </w:pPr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hanging="360"/>
        <w:rPr>
          <w:b/>
          <w:sz w:val="20"/>
        </w:rPr>
      </w:pPr>
      <w:r>
        <w:rPr>
          <w:b/>
          <w:color w:val="001F5F"/>
          <w:sz w:val="20"/>
        </w:rPr>
        <w:t>Zagreb (La</w:t>
      </w:r>
      <w:r>
        <w:rPr>
          <w:b/>
          <w:color w:val="001F5F"/>
          <w:spacing w:val="-9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Catedral</w:t>
      </w:r>
      <w:proofErr w:type="spellEnd"/>
      <w:r>
        <w:rPr>
          <w:b/>
          <w:color w:val="001F5F"/>
          <w:sz w:val="20"/>
        </w:rPr>
        <w:t>)</w:t>
      </w:r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hanging="360"/>
        <w:rPr>
          <w:b/>
          <w:sz w:val="20"/>
        </w:rPr>
      </w:pPr>
      <w:r>
        <w:rPr>
          <w:b/>
          <w:color w:val="001F5F"/>
          <w:sz w:val="20"/>
        </w:rPr>
        <w:t xml:space="preserve">Sarajevo (El </w:t>
      </w:r>
      <w:proofErr w:type="spellStart"/>
      <w:r>
        <w:rPr>
          <w:b/>
          <w:color w:val="001F5F"/>
          <w:sz w:val="20"/>
        </w:rPr>
        <w:t>túnel</w:t>
      </w:r>
      <w:proofErr w:type="spellEnd"/>
      <w:r>
        <w:rPr>
          <w:b/>
          <w:color w:val="001F5F"/>
          <w:sz w:val="20"/>
        </w:rPr>
        <w:t xml:space="preserve"> de la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Vida)</w:t>
      </w:r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line="231" w:lineRule="exact"/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Mostar</w:t>
      </w:r>
      <w:proofErr w:type="spellEnd"/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line="231" w:lineRule="exact"/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Medjugorje</w:t>
      </w:r>
      <w:proofErr w:type="spellEnd"/>
      <w:r>
        <w:rPr>
          <w:b/>
          <w:color w:val="001F5F"/>
          <w:sz w:val="20"/>
        </w:rPr>
        <w:t xml:space="preserve"> (La</w:t>
      </w:r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iglesia</w:t>
      </w:r>
      <w:proofErr w:type="spellEnd"/>
      <w:r>
        <w:rPr>
          <w:b/>
          <w:color w:val="001F5F"/>
          <w:sz w:val="20"/>
        </w:rPr>
        <w:t>)</w:t>
      </w:r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before="1"/>
        <w:ind w:right="724" w:hanging="360"/>
        <w:rPr>
          <w:b/>
          <w:sz w:val="20"/>
        </w:rPr>
      </w:pPr>
      <w:r>
        <w:rPr>
          <w:b/>
          <w:color w:val="001F5F"/>
          <w:sz w:val="20"/>
        </w:rPr>
        <w:t xml:space="preserve">Dubrovnik (El Palacio del Rector y el </w:t>
      </w:r>
      <w:proofErr w:type="spellStart"/>
      <w:r>
        <w:rPr>
          <w:b/>
          <w:color w:val="001F5F"/>
          <w:sz w:val="20"/>
        </w:rPr>
        <w:t>Monasterio</w:t>
      </w:r>
      <w:proofErr w:type="spellEnd"/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Franciscano</w:t>
      </w:r>
      <w:proofErr w:type="spellEnd"/>
      <w:r>
        <w:rPr>
          <w:b/>
          <w:color w:val="001F5F"/>
          <w:sz w:val="20"/>
        </w:rPr>
        <w:t>)</w:t>
      </w:r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line="231" w:lineRule="exact"/>
        <w:ind w:hanging="360"/>
        <w:rPr>
          <w:b/>
          <w:sz w:val="20"/>
        </w:rPr>
      </w:pPr>
      <w:r>
        <w:rPr>
          <w:b/>
          <w:color w:val="001F5F"/>
          <w:sz w:val="20"/>
        </w:rPr>
        <w:t>Split (El Palacio de</w:t>
      </w:r>
      <w:r>
        <w:rPr>
          <w:b/>
          <w:color w:val="001F5F"/>
          <w:spacing w:val="-15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Diocleciano</w:t>
      </w:r>
      <w:proofErr w:type="spellEnd"/>
      <w:r>
        <w:rPr>
          <w:b/>
          <w:color w:val="001F5F"/>
          <w:sz w:val="20"/>
        </w:rPr>
        <w:t>)</w:t>
      </w:r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right="723"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Parque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Nacional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Plitvice</w:t>
      </w:r>
      <w:proofErr w:type="spellEnd"/>
      <w:r>
        <w:rPr>
          <w:b/>
          <w:color w:val="001F5F"/>
          <w:sz w:val="20"/>
        </w:rPr>
        <w:t xml:space="preserve"> (</w:t>
      </w:r>
      <w:proofErr w:type="spellStart"/>
      <w:r>
        <w:rPr>
          <w:b/>
          <w:color w:val="001F5F"/>
          <w:sz w:val="20"/>
        </w:rPr>
        <w:t>entrada</w:t>
      </w:r>
      <w:proofErr w:type="spellEnd"/>
      <w:r>
        <w:rPr>
          <w:b/>
          <w:color w:val="001F5F"/>
          <w:sz w:val="20"/>
        </w:rPr>
        <w:t xml:space="preserve"> al </w:t>
      </w:r>
      <w:proofErr w:type="spellStart"/>
      <w:r>
        <w:rPr>
          <w:b/>
          <w:color w:val="001F5F"/>
          <w:sz w:val="20"/>
        </w:rPr>
        <w:t>Parque</w:t>
      </w:r>
      <w:proofErr w:type="spellEnd"/>
      <w:r>
        <w:rPr>
          <w:b/>
          <w:color w:val="001F5F"/>
          <w:sz w:val="20"/>
        </w:rPr>
        <w:t>)</w:t>
      </w:r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before="1"/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Opatija</w:t>
      </w:r>
      <w:proofErr w:type="spellEnd"/>
    </w:p>
    <w:p w:rsidR="00B74832" w:rsidRDefault="00AC42B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hanging="360"/>
        <w:rPr>
          <w:b/>
          <w:sz w:val="20"/>
        </w:rPr>
      </w:pPr>
      <w:r>
        <w:rPr>
          <w:b/>
          <w:color w:val="001F5F"/>
          <w:sz w:val="20"/>
        </w:rPr>
        <w:t>Trieste</w:t>
      </w:r>
    </w:p>
    <w:p w:rsidR="00B74832" w:rsidRDefault="00B74832">
      <w:pPr>
        <w:pStyle w:val="BodyText"/>
        <w:spacing w:before="5"/>
        <w:rPr>
          <w:b/>
          <w:sz w:val="11"/>
        </w:rPr>
      </w:pPr>
    </w:p>
    <w:p w:rsidR="00B74832" w:rsidRDefault="00AC42B4">
      <w:pPr>
        <w:spacing w:before="100" w:line="231" w:lineRule="exact"/>
        <w:ind w:left="748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Itinerario</w:t>
      </w:r>
      <w:proofErr w:type="spellEnd"/>
      <w:r>
        <w:rPr>
          <w:b/>
          <w:color w:val="001F5F"/>
          <w:sz w:val="20"/>
        </w:rPr>
        <w:t>:</w:t>
      </w:r>
    </w:p>
    <w:p w:rsidR="00B74832" w:rsidRDefault="00AC42B4">
      <w:pPr>
        <w:pStyle w:val="BodyText"/>
        <w:ind w:left="748" w:right="4"/>
        <w:jc w:val="both"/>
      </w:pPr>
      <w:proofErr w:type="gramStart"/>
      <w:r>
        <w:rPr>
          <w:color w:val="001F5F"/>
        </w:rPr>
        <w:t>ESTE CIRCUITO PUEDE EMPEZAR EN PRAGA (VER CIRCUITO S220), EN VIENA (VER CIRCUITO S230), EN VENECIA (VER CIRCUITO S250) O EN LIUBLIANA (VER CIRCUITO S270).</w:t>
      </w:r>
      <w:proofErr w:type="gramEnd"/>
    </w:p>
    <w:p w:rsidR="00B74832" w:rsidRDefault="00B74832">
      <w:pPr>
        <w:pStyle w:val="BodyText"/>
        <w:spacing w:before="11"/>
        <w:rPr>
          <w:sz w:val="19"/>
        </w:rPr>
      </w:pPr>
    </w:p>
    <w:p w:rsidR="00B74832" w:rsidRDefault="00AC42B4">
      <w:pPr>
        <w:pStyle w:val="Heading2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1, </w:t>
      </w:r>
      <w:proofErr w:type="spellStart"/>
      <w:r>
        <w:rPr>
          <w:color w:val="001F5F"/>
        </w:rPr>
        <w:t>jueves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a Zagreb</w:t>
      </w:r>
    </w:p>
    <w:p w:rsidR="00B74832" w:rsidRDefault="00AC42B4">
      <w:pPr>
        <w:pStyle w:val="BodyText"/>
        <w:ind w:left="748" w:right="7"/>
        <w:jc w:val="both"/>
      </w:pPr>
      <w:proofErr w:type="spellStart"/>
      <w:proofErr w:type="gram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a Zagreb.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desde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aeropuerto</w:t>
      </w:r>
      <w:proofErr w:type="spellEnd"/>
      <w:r>
        <w:rPr>
          <w:color w:val="001F5F"/>
        </w:rPr>
        <w:t xml:space="preserve"> de Zagreb al hotel.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Alojamiento</w:t>
      </w:r>
      <w:proofErr w:type="spellEnd"/>
      <w:r>
        <w:rPr>
          <w:color w:val="001F5F"/>
        </w:rPr>
        <w:t xml:space="preserve"> en Zagreb.</w:t>
      </w:r>
      <w:proofErr w:type="gramEnd"/>
    </w:p>
    <w:p w:rsidR="00B74832" w:rsidRDefault="00B74832">
      <w:pPr>
        <w:pStyle w:val="BodyText"/>
        <w:spacing w:before="10"/>
        <w:rPr>
          <w:sz w:val="19"/>
        </w:rPr>
      </w:pPr>
    </w:p>
    <w:p w:rsidR="00B74832" w:rsidRDefault="00AC42B4">
      <w:pPr>
        <w:pStyle w:val="Heading2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2, </w:t>
      </w:r>
      <w:proofErr w:type="spellStart"/>
      <w:r>
        <w:rPr>
          <w:color w:val="001F5F"/>
        </w:rPr>
        <w:t>viernes</w:t>
      </w:r>
      <w:proofErr w:type="spellEnd"/>
      <w:r>
        <w:rPr>
          <w:color w:val="001F5F"/>
        </w:rPr>
        <w:t>, en Zagreb</w:t>
      </w:r>
    </w:p>
    <w:p w:rsidR="00B74832" w:rsidRDefault="00AC42B4">
      <w:pPr>
        <w:pStyle w:val="BodyText"/>
        <w:ind w:left="748" w:right="1"/>
        <w:jc w:val="both"/>
      </w:pPr>
      <w:proofErr w:type="spellStart"/>
      <w:proofErr w:type="gramStart"/>
      <w:r>
        <w:rPr>
          <w:color w:val="001F5F"/>
        </w:rPr>
        <w:t>Desayuno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Zagreb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paseo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 xml:space="preserve">el </w:t>
      </w:r>
      <w:proofErr w:type="spellStart"/>
      <w:r>
        <w:rPr>
          <w:color w:val="001F5F"/>
        </w:rPr>
        <w:t>centro</w:t>
      </w:r>
      <w:proofErr w:type="spellEnd"/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histórico</w:t>
      </w:r>
      <w:proofErr w:type="spellEnd"/>
      <w:r>
        <w:rPr>
          <w:color w:val="001F5F"/>
        </w:rPr>
        <w:t xml:space="preserve"> “</w:t>
      </w:r>
      <w:proofErr w:type="spellStart"/>
      <w:r>
        <w:rPr>
          <w:color w:val="001F5F"/>
        </w:rPr>
        <w:t>Gornji</w:t>
      </w:r>
      <w:proofErr w:type="spellEnd"/>
      <w:r>
        <w:rPr>
          <w:color w:val="001F5F"/>
        </w:rPr>
        <w:t xml:space="preserve"> Grad” con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famosa</w:t>
      </w:r>
      <w:proofErr w:type="spellEnd"/>
      <w:r>
        <w:rPr>
          <w:color w:val="001F5F"/>
        </w:rPr>
        <w:t xml:space="preserve"> </w:t>
      </w:r>
      <w:proofErr w:type="spellStart"/>
      <w:r>
        <w:rPr>
          <w:b/>
          <w:color w:val="001F5F"/>
        </w:rPr>
        <w:t>Catedral</w:t>
      </w:r>
      <w:proofErr w:type="spellEnd"/>
      <w:r>
        <w:rPr>
          <w:b/>
          <w:color w:val="001F5F"/>
        </w:rPr>
        <w:t xml:space="preserve"> </w:t>
      </w:r>
      <w:r>
        <w:rPr>
          <w:color w:val="001F5F"/>
        </w:rPr>
        <w:t xml:space="preserve">del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XIII, la </w:t>
      </w:r>
      <w:proofErr w:type="spellStart"/>
      <w:r>
        <w:rPr>
          <w:color w:val="001F5F"/>
        </w:rPr>
        <w:t>iglesia</w:t>
      </w:r>
      <w:proofErr w:type="spellEnd"/>
      <w:r>
        <w:rPr>
          <w:color w:val="001F5F"/>
        </w:rPr>
        <w:t xml:space="preserve"> de San Marcos y la Plaza del Rey </w:t>
      </w:r>
      <w:proofErr w:type="spellStart"/>
      <w:r>
        <w:rPr>
          <w:color w:val="001F5F"/>
        </w:rPr>
        <w:t>Tomislav</w:t>
      </w:r>
      <w:proofErr w:type="spellEnd"/>
      <w:r>
        <w:rPr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o </w:t>
      </w:r>
      <w:proofErr w:type="spellStart"/>
      <w:r>
        <w:rPr>
          <w:color w:val="001F5F"/>
        </w:rPr>
        <w:t>excursión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opcional</w:t>
      </w:r>
      <w:proofErr w:type="spellEnd"/>
      <w:r>
        <w:rPr>
          <w:color w:val="001F5F"/>
        </w:rPr>
        <w:t>.</w:t>
      </w:r>
      <w:proofErr w:type="gramEnd"/>
    </w:p>
    <w:p w:rsidR="00B74832" w:rsidRDefault="00B74832">
      <w:pPr>
        <w:pStyle w:val="BodyText"/>
        <w:spacing w:before="1"/>
      </w:pPr>
    </w:p>
    <w:p w:rsidR="00B74832" w:rsidRDefault="00AC42B4">
      <w:pPr>
        <w:pStyle w:val="Heading2"/>
        <w:spacing w:line="231" w:lineRule="exact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3, </w:t>
      </w:r>
      <w:proofErr w:type="spellStart"/>
      <w:r>
        <w:rPr>
          <w:color w:val="001F5F"/>
        </w:rPr>
        <w:t>sábado</w:t>
      </w:r>
      <w:proofErr w:type="spellEnd"/>
      <w:r>
        <w:rPr>
          <w:color w:val="001F5F"/>
        </w:rPr>
        <w:t>, a Sarajevo</w:t>
      </w:r>
    </w:p>
    <w:p w:rsidR="00B74832" w:rsidRDefault="00AC42B4">
      <w:pPr>
        <w:pStyle w:val="BodyText"/>
        <w:ind w:left="748" w:right="7"/>
        <w:jc w:val="both"/>
      </w:pPr>
      <w:proofErr w:type="spellStart"/>
      <w:proofErr w:type="gram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Sarajevo.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a la capital de Bosnia y Herzegovina.</w:t>
      </w:r>
      <w:proofErr w:type="gramEnd"/>
    </w:p>
    <w:p w:rsidR="00B74832" w:rsidRDefault="00B74832">
      <w:pPr>
        <w:pStyle w:val="BodyText"/>
        <w:spacing w:before="2"/>
      </w:pPr>
    </w:p>
    <w:p w:rsidR="00B74832" w:rsidRDefault="00AC42B4">
      <w:pPr>
        <w:pStyle w:val="Heading2"/>
        <w:spacing w:line="231" w:lineRule="exact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4, </w:t>
      </w:r>
      <w:proofErr w:type="spellStart"/>
      <w:proofErr w:type="gramStart"/>
      <w:r>
        <w:rPr>
          <w:color w:val="001F5F"/>
        </w:rPr>
        <w:t>domingo</w:t>
      </w:r>
      <w:proofErr w:type="spellEnd"/>
      <w:proofErr w:type="gram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Mostar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Medjugorje</w:t>
      </w:r>
      <w:proofErr w:type="spellEnd"/>
    </w:p>
    <w:p w:rsidR="00B74832" w:rsidRDefault="00AC42B4">
      <w:pPr>
        <w:ind w:left="748"/>
        <w:jc w:val="both"/>
        <w:rPr>
          <w:sz w:val="20"/>
        </w:rPr>
      </w:pPr>
      <w:r>
        <w:rPr>
          <w:color w:val="001F5F"/>
          <w:sz w:val="20"/>
        </w:rPr>
        <w:t xml:space="preserve">La </w:t>
      </w:r>
      <w:proofErr w:type="spellStart"/>
      <w:r>
        <w:rPr>
          <w:color w:val="001F5F"/>
          <w:sz w:val="20"/>
        </w:rPr>
        <w:t>visita</w:t>
      </w:r>
      <w:proofErr w:type="spellEnd"/>
      <w:r>
        <w:rPr>
          <w:color w:val="001F5F"/>
          <w:sz w:val="20"/>
        </w:rPr>
        <w:t xml:space="preserve"> de la ciudad </w:t>
      </w:r>
      <w:proofErr w:type="spellStart"/>
      <w:r>
        <w:rPr>
          <w:color w:val="001F5F"/>
          <w:sz w:val="20"/>
        </w:rPr>
        <w:t>incluye</w:t>
      </w:r>
      <w:proofErr w:type="spellEnd"/>
      <w:r>
        <w:rPr>
          <w:color w:val="001F5F"/>
          <w:sz w:val="20"/>
        </w:rPr>
        <w:t xml:space="preserve"> el </w:t>
      </w:r>
      <w:proofErr w:type="spellStart"/>
      <w:r>
        <w:rPr>
          <w:color w:val="001F5F"/>
          <w:sz w:val="20"/>
        </w:rPr>
        <w:t>pintoresco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bazar</w:t>
      </w:r>
      <w:proofErr w:type="spellEnd"/>
      <w:r>
        <w:rPr>
          <w:b/>
          <w:color w:val="001F5F"/>
          <w:sz w:val="20"/>
        </w:rPr>
        <w:t xml:space="preserve">, </w:t>
      </w:r>
      <w:r>
        <w:rPr>
          <w:color w:val="001F5F"/>
          <w:sz w:val="20"/>
        </w:rPr>
        <w:t xml:space="preserve">la </w:t>
      </w:r>
      <w:proofErr w:type="spellStart"/>
      <w:r>
        <w:rPr>
          <w:color w:val="001F5F"/>
          <w:sz w:val="20"/>
        </w:rPr>
        <w:t>Mezquita</w:t>
      </w:r>
      <w:proofErr w:type="spellEnd"/>
      <w:r>
        <w:rPr>
          <w:color w:val="001F5F"/>
          <w:sz w:val="20"/>
        </w:rPr>
        <w:t xml:space="preserve"> de </w:t>
      </w:r>
      <w:proofErr w:type="spellStart"/>
      <w:r>
        <w:rPr>
          <w:color w:val="001F5F"/>
          <w:sz w:val="20"/>
        </w:rPr>
        <w:t>Husref</w:t>
      </w:r>
      <w:proofErr w:type="spellEnd"/>
      <w:r>
        <w:rPr>
          <w:color w:val="001F5F"/>
          <w:sz w:val="20"/>
        </w:rPr>
        <w:t xml:space="preserve"> Beg (exterior) y </w:t>
      </w:r>
      <w:proofErr w:type="spellStart"/>
      <w:r>
        <w:rPr>
          <w:color w:val="001F5F"/>
          <w:sz w:val="20"/>
        </w:rPr>
        <w:t>también</w:t>
      </w:r>
      <w:proofErr w:type="spellEnd"/>
      <w:r>
        <w:rPr>
          <w:color w:val="001F5F"/>
          <w:sz w:val="20"/>
        </w:rPr>
        <w:t xml:space="preserve"> </w:t>
      </w:r>
      <w:r>
        <w:rPr>
          <w:b/>
          <w:color w:val="001F5F"/>
          <w:sz w:val="20"/>
        </w:rPr>
        <w:t xml:space="preserve">El </w:t>
      </w:r>
      <w:proofErr w:type="spellStart"/>
      <w:r>
        <w:rPr>
          <w:b/>
          <w:color w:val="001F5F"/>
          <w:sz w:val="20"/>
        </w:rPr>
        <w:t>túnel</w:t>
      </w:r>
      <w:proofErr w:type="spellEnd"/>
      <w:r>
        <w:rPr>
          <w:b/>
          <w:color w:val="001F5F"/>
          <w:sz w:val="20"/>
        </w:rPr>
        <w:t xml:space="preserve"> de la Vida</w:t>
      </w:r>
      <w:r>
        <w:rPr>
          <w:color w:val="001F5F"/>
          <w:sz w:val="20"/>
        </w:rPr>
        <w:t>.</w:t>
      </w:r>
    </w:p>
    <w:p w:rsidR="00B74832" w:rsidRDefault="00AC42B4">
      <w:pPr>
        <w:pStyle w:val="BodyText"/>
        <w:spacing w:before="1"/>
        <w:ind w:left="748" w:right="1"/>
        <w:jc w:val="both"/>
      </w:pPr>
      <w:proofErr w:type="gramStart"/>
      <w:r>
        <w:rPr>
          <w:color w:val="001F5F"/>
        </w:rPr>
        <w:t xml:space="preserve">A </w:t>
      </w:r>
      <w:proofErr w:type="spellStart"/>
      <w:r>
        <w:rPr>
          <w:color w:val="001F5F"/>
        </w:rPr>
        <w:t>continuación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Mostar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Tiempo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símbolo</w:t>
      </w:r>
      <w:proofErr w:type="spellEnd"/>
      <w:r>
        <w:rPr>
          <w:color w:val="001F5F"/>
        </w:rPr>
        <w:t xml:space="preserve"> de la ciudad, “El Puente Viejo”, </w:t>
      </w:r>
      <w:proofErr w:type="spellStart"/>
      <w:r>
        <w:rPr>
          <w:color w:val="001F5F"/>
        </w:rPr>
        <w:t>construido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piedra</w:t>
      </w:r>
      <w:proofErr w:type="spellEnd"/>
      <w:r>
        <w:rPr>
          <w:color w:val="001F5F"/>
        </w:rPr>
        <w:t xml:space="preserve"> en 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XVI. </w:t>
      </w:r>
      <w:proofErr w:type="spellStart"/>
      <w:proofErr w:type="gramStart"/>
      <w:r>
        <w:rPr>
          <w:color w:val="001F5F"/>
        </w:rPr>
        <w:t>Continuamos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Medjugorje</w:t>
      </w:r>
      <w:proofErr w:type="spellEnd"/>
      <w:r>
        <w:rPr>
          <w:color w:val="001F5F"/>
        </w:rPr>
        <w:t>.</w:t>
      </w:r>
      <w:proofErr w:type="gramEnd"/>
    </w:p>
    <w:p w:rsidR="00B74832" w:rsidRDefault="00B74832">
      <w:pPr>
        <w:pStyle w:val="BodyText"/>
        <w:spacing w:before="9"/>
        <w:rPr>
          <w:sz w:val="19"/>
        </w:rPr>
      </w:pPr>
    </w:p>
    <w:p w:rsidR="00B74832" w:rsidRDefault="00AC42B4">
      <w:pPr>
        <w:pStyle w:val="Heading2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5, </w:t>
      </w:r>
      <w:proofErr w:type="spellStart"/>
      <w:r>
        <w:rPr>
          <w:color w:val="001F5F"/>
        </w:rPr>
        <w:t>lunes</w:t>
      </w:r>
      <w:proofErr w:type="spellEnd"/>
      <w:r>
        <w:rPr>
          <w:color w:val="001F5F"/>
        </w:rPr>
        <w:t>, a Dubrovnik</w:t>
      </w:r>
    </w:p>
    <w:p w:rsidR="00B74832" w:rsidRDefault="00AC42B4">
      <w:pPr>
        <w:pStyle w:val="BodyText"/>
        <w:ind w:left="748"/>
        <w:jc w:val="both"/>
      </w:pP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Medjugorje</w:t>
      </w:r>
      <w:proofErr w:type="spellEnd"/>
      <w:r>
        <w:rPr>
          <w:color w:val="001F5F"/>
        </w:rPr>
        <w:t xml:space="preserve">, la ciudad </w:t>
      </w:r>
      <w:proofErr w:type="spellStart"/>
      <w:r>
        <w:rPr>
          <w:color w:val="001F5F"/>
        </w:rPr>
        <w:t>preferida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los </w:t>
      </w:r>
      <w:proofErr w:type="spellStart"/>
      <w:r>
        <w:rPr>
          <w:color w:val="001F5F"/>
        </w:rPr>
        <w:t>católicos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que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colina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cerca</w:t>
      </w:r>
      <w:proofErr w:type="spellEnd"/>
      <w:r>
        <w:rPr>
          <w:color w:val="001F5F"/>
        </w:rPr>
        <w:t xml:space="preserve"> de la ciudad en el </w:t>
      </w:r>
      <w:proofErr w:type="spellStart"/>
      <w:r>
        <w:rPr>
          <w:color w:val="001F5F"/>
        </w:rPr>
        <w:t>año</w:t>
      </w:r>
      <w:proofErr w:type="spellEnd"/>
      <w:r>
        <w:rPr>
          <w:color w:val="001F5F"/>
        </w:rPr>
        <w:t xml:space="preserve"> 1981 </w:t>
      </w:r>
      <w:proofErr w:type="spellStart"/>
      <w:r>
        <w:rPr>
          <w:color w:val="001F5F"/>
        </w:rPr>
        <w:t>apareció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Virgen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María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comunicó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mensaje</w:t>
      </w:r>
      <w:proofErr w:type="spellEnd"/>
      <w:r>
        <w:rPr>
          <w:color w:val="001F5F"/>
        </w:rPr>
        <w:t xml:space="preserve"> de la </w:t>
      </w:r>
      <w:proofErr w:type="spellStart"/>
      <w:r>
        <w:rPr>
          <w:color w:val="001F5F"/>
        </w:rPr>
        <w:t>paz</w:t>
      </w:r>
      <w:proofErr w:type="spellEnd"/>
      <w:r>
        <w:rPr>
          <w:color w:val="001F5F"/>
        </w:rPr>
        <w:t xml:space="preserve"> a los </w:t>
      </w:r>
      <w:proofErr w:type="spellStart"/>
      <w:r>
        <w:rPr>
          <w:color w:val="001F5F"/>
        </w:rPr>
        <w:t>testigos</w:t>
      </w:r>
      <w:proofErr w:type="spellEnd"/>
      <w:r>
        <w:rPr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Dubrovnik, la ciudad </w:t>
      </w:r>
      <w:proofErr w:type="spellStart"/>
      <w:r>
        <w:rPr>
          <w:color w:val="001F5F"/>
        </w:rPr>
        <w:t>llamada</w:t>
      </w:r>
      <w:proofErr w:type="spellEnd"/>
      <w:r>
        <w:rPr>
          <w:color w:val="001F5F"/>
        </w:rPr>
        <w:t xml:space="preserve"> “La </w:t>
      </w:r>
      <w:proofErr w:type="spellStart"/>
      <w:r>
        <w:rPr>
          <w:color w:val="001F5F"/>
        </w:rPr>
        <w:t>Perla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Adriático</w:t>
      </w:r>
      <w:proofErr w:type="spellEnd"/>
      <w:r>
        <w:rPr>
          <w:color w:val="001F5F"/>
        </w:rPr>
        <w:t>”.</w:t>
      </w:r>
      <w:proofErr w:type="gramEnd"/>
      <w:r>
        <w:rPr>
          <w:color w:val="001F5F"/>
        </w:rPr>
        <w:t xml:space="preserve"> La </w:t>
      </w:r>
      <w:proofErr w:type="spellStart"/>
      <w:proofErr w:type="gramStart"/>
      <w:r>
        <w:rPr>
          <w:color w:val="001F5F"/>
        </w:rPr>
        <w:t>antigua</w:t>
      </w:r>
      <w:proofErr w:type="spellEnd"/>
      <w:proofErr w:type="gramEnd"/>
      <w:r>
        <w:rPr>
          <w:color w:val="001F5F"/>
        </w:rPr>
        <w:t xml:space="preserve"> ciudad </w:t>
      </w:r>
      <w:proofErr w:type="spellStart"/>
      <w:r>
        <w:rPr>
          <w:color w:val="001F5F"/>
        </w:rPr>
        <w:t>está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lista</w:t>
      </w:r>
      <w:proofErr w:type="spellEnd"/>
      <w:r>
        <w:rPr>
          <w:color w:val="001F5F"/>
        </w:rPr>
        <w:t xml:space="preserve"> de la UNESCO. </w:t>
      </w:r>
      <w:proofErr w:type="spellStart"/>
      <w:r>
        <w:rPr>
          <w:color w:val="001F5F"/>
        </w:rPr>
        <w:t>Visitaremos</w:t>
      </w:r>
      <w:proofErr w:type="spellEnd"/>
      <w:r>
        <w:rPr>
          <w:color w:val="001F5F"/>
        </w:rPr>
        <w:t xml:space="preserve"> el </w:t>
      </w:r>
      <w:r>
        <w:rPr>
          <w:b/>
          <w:color w:val="001F5F"/>
        </w:rPr>
        <w:t xml:space="preserve">Palacio </w:t>
      </w:r>
      <w:proofErr w:type="gramStart"/>
      <w:r>
        <w:rPr>
          <w:b/>
          <w:color w:val="001F5F"/>
        </w:rPr>
        <w:t>del</w:t>
      </w:r>
      <w:proofErr w:type="gramEnd"/>
      <w:r>
        <w:rPr>
          <w:b/>
          <w:color w:val="001F5F"/>
        </w:rPr>
        <w:t xml:space="preserve"> Rector </w:t>
      </w:r>
      <w:r>
        <w:rPr>
          <w:color w:val="001F5F"/>
        </w:rPr>
        <w:t xml:space="preserve">y el </w:t>
      </w:r>
      <w:proofErr w:type="spellStart"/>
      <w:r>
        <w:rPr>
          <w:b/>
          <w:color w:val="001F5F"/>
        </w:rPr>
        <w:t>Monasterio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Franciscano</w:t>
      </w:r>
      <w:proofErr w:type="spellEnd"/>
      <w:r>
        <w:rPr>
          <w:b/>
          <w:color w:val="001F5F"/>
        </w:rPr>
        <w:t xml:space="preserve"> </w:t>
      </w:r>
      <w:r>
        <w:rPr>
          <w:color w:val="001F5F"/>
        </w:rPr>
        <w:t xml:space="preserve">con la </w:t>
      </w:r>
      <w:proofErr w:type="spellStart"/>
      <w:r>
        <w:rPr>
          <w:color w:val="001F5F"/>
        </w:rPr>
        <w:t>farmacia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más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antigua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mundo</w:t>
      </w:r>
      <w:proofErr w:type="spellEnd"/>
      <w:r>
        <w:rPr>
          <w:color w:val="001F5F"/>
        </w:rPr>
        <w:t>.</w:t>
      </w:r>
    </w:p>
    <w:p w:rsidR="00B74832" w:rsidRDefault="00AC42B4" w:rsidP="00EA1BBD">
      <w:pPr>
        <w:pStyle w:val="BodyText"/>
        <w:spacing w:before="5"/>
      </w:pPr>
      <w:r>
        <w:br w:type="column"/>
      </w:r>
      <w:r w:rsidR="00EA1BBD">
        <w:lastRenderedPageBreak/>
        <w:t xml:space="preserve">       </w:t>
      </w: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6, </w:t>
      </w:r>
      <w:proofErr w:type="spellStart"/>
      <w:r>
        <w:rPr>
          <w:color w:val="001F5F"/>
        </w:rPr>
        <w:t>martes</w:t>
      </w:r>
      <w:proofErr w:type="spellEnd"/>
      <w:r>
        <w:rPr>
          <w:color w:val="001F5F"/>
        </w:rPr>
        <w:t>, en Dubrovnik</w:t>
      </w:r>
    </w:p>
    <w:p w:rsidR="00B74832" w:rsidRDefault="00AC42B4">
      <w:pPr>
        <w:pStyle w:val="BodyText"/>
        <w:ind w:left="390" w:right="720"/>
        <w:jc w:val="both"/>
      </w:pPr>
      <w:proofErr w:type="spellStart"/>
      <w:proofErr w:type="gram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actividades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carácter</w:t>
      </w:r>
      <w:proofErr w:type="spellEnd"/>
      <w:r>
        <w:rPr>
          <w:color w:val="001F5F"/>
        </w:rPr>
        <w:t xml:space="preserve"> personal o </w:t>
      </w:r>
      <w:proofErr w:type="spellStart"/>
      <w:r>
        <w:rPr>
          <w:color w:val="001F5F"/>
        </w:rPr>
        <w:t>excursiones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opcionales</w:t>
      </w:r>
      <w:proofErr w:type="spellEnd"/>
      <w:r>
        <w:rPr>
          <w:color w:val="001F5F"/>
        </w:rPr>
        <w:t>.</w:t>
      </w:r>
      <w:proofErr w:type="gramEnd"/>
    </w:p>
    <w:p w:rsidR="00B74832" w:rsidRDefault="00B74832">
      <w:pPr>
        <w:pStyle w:val="BodyText"/>
        <w:spacing w:before="10"/>
        <w:rPr>
          <w:sz w:val="19"/>
        </w:rPr>
      </w:pPr>
    </w:p>
    <w:p w:rsidR="00B74832" w:rsidRDefault="00AC42B4">
      <w:pPr>
        <w:pStyle w:val="Heading2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7, </w:t>
      </w:r>
      <w:proofErr w:type="spellStart"/>
      <w:r>
        <w:rPr>
          <w:color w:val="001F5F"/>
        </w:rPr>
        <w:t>miércoles</w:t>
      </w:r>
      <w:proofErr w:type="spellEnd"/>
      <w:r>
        <w:rPr>
          <w:color w:val="001F5F"/>
        </w:rPr>
        <w:t>, a Split</w:t>
      </w:r>
    </w:p>
    <w:p w:rsidR="00B74832" w:rsidRDefault="00AC42B4">
      <w:pPr>
        <w:pStyle w:val="BodyText"/>
        <w:ind w:left="390" w:right="719"/>
        <w:jc w:val="both"/>
      </w:pPr>
      <w:proofErr w:type="spell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Split.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la ciudad </w:t>
      </w:r>
      <w:proofErr w:type="spellStart"/>
      <w:r>
        <w:rPr>
          <w:color w:val="001F5F"/>
        </w:rPr>
        <w:t>que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también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está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lista</w:t>
      </w:r>
      <w:proofErr w:type="spellEnd"/>
      <w:r>
        <w:rPr>
          <w:color w:val="001F5F"/>
        </w:rPr>
        <w:t xml:space="preserve"> de la UNESCO con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Palacio de </w:t>
      </w:r>
      <w:proofErr w:type="spellStart"/>
      <w:r>
        <w:rPr>
          <w:b/>
          <w:color w:val="001F5F"/>
        </w:rPr>
        <w:t>Diocleciano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construido</w:t>
      </w:r>
      <w:proofErr w:type="spellEnd"/>
      <w:r>
        <w:rPr>
          <w:color w:val="001F5F"/>
        </w:rPr>
        <w:t xml:space="preserve"> en 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III y </w:t>
      </w:r>
      <w:proofErr w:type="spellStart"/>
      <w:r>
        <w:rPr>
          <w:color w:val="001F5F"/>
        </w:rPr>
        <w:t>reformado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Edad</w:t>
      </w:r>
      <w:proofErr w:type="spellEnd"/>
      <w:r>
        <w:rPr>
          <w:color w:val="001F5F"/>
        </w:rPr>
        <w:t xml:space="preserve"> Media, la </w:t>
      </w:r>
      <w:proofErr w:type="spellStart"/>
      <w:r>
        <w:rPr>
          <w:color w:val="001F5F"/>
        </w:rPr>
        <w:t>Catedral</w:t>
      </w:r>
      <w:proofErr w:type="spellEnd"/>
      <w:r>
        <w:rPr>
          <w:color w:val="001F5F"/>
        </w:rPr>
        <w:t xml:space="preserve"> de San </w:t>
      </w:r>
      <w:proofErr w:type="spellStart"/>
      <w:r>
        <w:rPr>
          <w:color w:val="001F5F"/>
        </w:rPr>
        <w:t>Duje</w:t>
      </w:r>
      <w:proofErr w:type="spellEnd"/>
      <w:r>
        <w:rPr>
          <w:color w:val="001F5F"/>
        </w:rPr>
        <w:t xml:space="preserve">, del </w:t>
      </w:r>
      <w:proofErr w:type="spellStart"/>
      <w:r>
        <w:rPr>
          <w:color w:val="001F5F"/>
        </w:rPr>
        <w:t>patrono</w:t>
      </w:r>
      <w:proofErr w:type="spellEnd"/>
      <w:r>
        <w:rPr>
          <w:color w:val="001F5F"/>
        </w:rPr>
        <w:t xml:space="preserve"> de Split y el </w:t>
      </w:r>
      <w:proofErr w:type="spellStart"/>
      <w:r>
        <w:rPr>
          <w:color w:val="001F5F"/>
        </w:rPr>
        <w:t>templo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Júpiter</w:t>
      </w:r>
      <w:proofErr w:type="spellEnd"/>
      <w:r>
        <w:rPr>
          <w:color w:val="001F5F"/>
        </w:rPr>
        <w:t>.</w:t>
      </w:r>
    </w:p>
    <w:p w:rsidR="00B74832" w:rsidRDefault="00B74832">
      <w:pPr>
        <w:pStyle w:val="BodyText"/>
      </w:pPr>
    </w:p>
    <w:p w:rsidR="00B74832" w:rsidRDefault="00AC42B4">
      <w:pPr>
        <w:pStyle w:val="Heading2"/>
        <w:spacing w:line="231" w:lineRule="exact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8, </w:t>
      </w:r>
      <w:proofErr w:type="spellStart"/>
      <w:r>
        <w:rPr>
          <w:color w:val="001F5F"/>
        </w:rPr>
        <w:t>jueves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Plitvice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Opatija</w:t>
      </w:r>
      <w:proofErr w:type="spellEnd"/>
    </w:p>
    <w:p w:rsidR="00B74832" w:rsidRDefault="00AC42B4">
      <w:pPr>
        <w:pStyle w:val="BodyText"/>
        <w:ind w:left="390" w:right="720"/>
        <w:jc w:val="both"/>
      </w:pPr>
      <w:proofErr w:type="spellStart"/>
      <w:proofErr w:type="gram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partiremos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el </w:t>
      </w:r>
      <w:proofErr w:type="spellStart"/>
      <w:r>
        <w:rPr>
          <w:b/>
          <w:color w:val="001F5F"/>
        </w:rPr>
        <w:t>Parque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Nacional</w:t>
      </w:r>
      <w:proofErr w:type="spellEnd"/>
      <w:r>
        <w:rPr>
          <w:b/>
          <w:color w:val="001F5F"/>
        </w:rPr>
        <w:t xml:space="preserve"> de </w:t>
      </w:r>
      <w:proofErr w:type="spellStart"/>
      <w:r>
        <w:rPr>
          <w:b/>
          <w:color w:val="001F5F"/>
        </w:rPr>
        <w:t>Plitvice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declarado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Parque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Nacional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catalogado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Patrimonio</w:t>
      </w:r>
      <w:proofErr w:type="spellEnd"/>
      <w:r>
        <w:rPr>
          <w:color w:val="001F5F"/>
        </w:rPr>
        <w:t xml:space="preserve"> Mundial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UNESCO.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Continuaremos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nuestro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Opatija</w:t>
      </w:r>
      <w:proofErr w:type="spellEnd"/>
      <w:r>
        <w:rPr>
          <w:color w:val="001F5F"/>
        </w:rPr>
        <w:t>.</w:t>
      </w:r>
      <w:proofErr w:type="gramEnd"/>
    </w:p>
    <w:p w:rsidR="00B74832" w:rsidRDefault="00B74832">
      <w:pPr>
        <w:pStyle w:val="BodyText"/>
      </w:pPr>
    </w:p>
    <w:p w:rsidR="00B74832" w:rsidRDefault="00AC42B4">
      <w:pPr>
        <w:pStyle w:val="Heading2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9, </w:t>
      </w:r>
      <w:proofErr w:type="spellStart"/>
      <w:r>
        <w:rPr>
          <w:color w:val="001F5F"/>
        </w:rPr>
        <w:t>viernes</w:t>
      </w:r>
      <w:proofErr w:type="spellEnd"/>
      <w:r>
        <w:rPr>
          <w:color w:val="001F5F"/>
        </w:rPr>
        <w:t>, a Trieste</w:t>
      </w:r>
    </w:p>
    <w:p w:rsidR="00B74832" w:rsidRDefault="00AC42B4">
      <w:pPr>
        <w:pStyle w:val="BodyText"/>
        <w:ind w:left="390" w:right="720"/>
        <w:jc w:val="both"/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a Trieste en Italia y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resto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>.</w:t>
      </w:r>
    </w:p>
    <w:p w:rsidR="00B74832" w:rsidRDefault="00B74832">
      <w:pPr>
        <w:pStyle w:val="BodyText"/>
        <w:spacing w:before="10"/>
        <w:rPr>
          <w:sz w:val="19"/>
        </w:rPr>
      </w:pPr>
    </w:p>
    <w:p w:rsidR="00B74832" w:rsidRDefault="00AC42B4">
      <w:pPr>
        <w:pStyle w:val="Heading2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10, </w:t>
      </w:r>
      <w:proofErr w:type="spellStart"/>
      <w:r>
        <w:rPr>
          <w:color w:val="001F5F"/>
        </w:rPr>
        <w:t>sábado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de Trieste</w:t>
      </w:r>
    </w:p>
    <w:p w:rsidR="00B74832" w:rsidRDefault="00AC42B4">
      <w:pPr>
        <w:pStyle w:val="BodyText"/>
        <w:spacing w:before="1"/>
        <w:ind w:left="390" w:right="726"/>
        <w:jc w:val="both"/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al </w:t>
      </w:r>
      <w:proofErr w:type="spellStart"/>
      <w:r>
        <w:rPr>
          <w:color w:val="001F5F"/>
        </w:rPr>
        <w:t>aeropuerto</w:t>
      </w:r>
      <w:proofErr w:type="spellEnd"/>
      <w:r>
        <w:rPr>
          <w:color w:val="001F5F"/>
        </w:rPr>
        <w:t xml:space="preserve"> de Trieste o </w:t>
      </w:r>
      <w:proofErr w:type="spellStart"/>
      <w:r>
        <w:rPr>
          <w:color w:val="001F5F"/>
        </w:rPr>
        <w:t>Venecia</w:t>
      </w:r>
      <w:proofErr w:type="spellEnd"/>
      <w:r>
        <w:rPr>
          <w:color w:val="001F5F"/>
        </w:rPr>
        <w:t xml:space="preserve"> o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vuelo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regreso</w:t>
      </w:r>
      <w:proofErr w:type="spellEnd"/>
      <w:r>
        <w:rPr>
          <w:color w:val="001F5F"/>
        </w:rPr>
        <w:t>.</w:t>
      </w:r>
      <w:proofErr w:type="gramEnd"/>
    </w:p>
    <w:p w:rsidR="00B74832" w:rsidRDefault="00B74832">
      <w:pPr>
        <w:jc w:val="both"/>
      </w:pPr>
    </w:p>
    <w:p w:rsidR="00B74832" w:rsidRDefault="00AC42B4">
      <w:pPr>
        <w:pStyle w:val="Heading2"/>
        <w:ind w:left="1296" w:firstLine="0"/>
      </w:pPr>
      <w:proofErr w:type="spellStart"/>
      <w:r>
        <w:rPr>
          <w:color w:val="001F5F"/>
        </w:rPr>
        <w:t>Hoteles</w:t>
      </w:r>
      <w:proofErr w:type="spellEnd"/>
      <w:r>
        <w:rPr>
          <w:color w:val="001F5F"/>
        </w:rPr>
        <w:t>:</w:t>
      </w:r>
    </w:p>
    <w:p w:rsidR="00B74832" w:rsidRDefault="00B74832">
      <w:pPr>
        <w:pStyle w:val="BodyText"/>
        <w:rPr>
          <w:b/>
        </w:rPr>
      </w:pPr>
    </w:p>
    <w:p w:rsidR="00B74832" w:rsidRDefault="00AC42B4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rPr>
          <w:sz w:val="20"/>
        </w:rPr>
      </w:pPr>
      <w:r>
        <w:rPr>
          <w:color w:val="001F5F"/>
          <w:sz w:val="20"/>
        </w:rPr>
        <w:t>Zagreb: Hotel Sheraton 5* o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74832" w:rsidRDefault="00AC42B4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line="231" w:lineRule="exact"/>
        <w:rPr>
          <w:sz w:val="20"/>
        </w:rPr>
      </w:pPr>
      <w:r>
        <w:rPr>
          <w:color w:val="001F5F"/>
          <w:sz w:val="20"/>
        </w:rPr>
        <w:t>Sarajevo: Hotel Radon Plaza 4* o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74832" w:rsidRDefault="00AC42B4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line="231" w:lineRule="exact"/>
        <w:rPr>
          <w:sz w:val="20"/>
        </w:rPr>
      </w:pPr>
      <w:proofErr w:type="spellStart"/>
      <w:r>
        <w:rPr>
          <w:color w:val="001F5F"/>
          <w:sz w:val="20"/>
        </w:rPr>
        <w:t>Medjugorje</w:t>
      </w:r>
      <w:proofErr w:type="spellEnd"/>
      <w:r>
        <w:rPr>
          <w:color w:val="001F5F"/>
          <w:sz w:val="20"/>
        </w:rPr>
        <w:t xml:space="preserve">: Hotel </w:t>
      </w:r>
      <w:proofErr w:type="spellStart"/>
      <w:r>
        <w:rPr>
          <w:color w:val="001F5F"/>
          <w:sz w:val="20"/>
        </w:rPr>
        <w:t>Medjugorje</w:t>
      </w:r>
      <w:proofErr w:type="spellEnd"/>
      <w:r>
        <w:rPr>
          <w:color w:val="001F5F"/>
          <w:sz w:val="20"/>
        </w:rPr>
        <w:t xml:space="preserve"> &amp; SPA 4* o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74832" w:rsidRDefault="00AC42B4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rPr>
          <w:sz w:val="20"/>
        </w:rPr>
      </w:pPr>
      <w:r>
        <w:rPr>
          <w:color w:val="001F5F"/>
          <w:sz w:val="20"/>
        </w:rPr>
        <w:t xml:space="preserve">Dubrovnik: Hotel </w:t>
      </w:r>
      <w:proofErr w:type="spellStart"/>
      <w:r>
        <w:rPr>
          <w:color w:val="001F5F"/>
          <w:sz w:val="20"/>
        </w:rPr>
        <w:t>Lacroma</w:t>
      </w:r>
      <w:proofErr w:type="spellEnd"/>
      <w:r>
        <w:rPr>
          <w:color w:val="001F5F"/>
          <w:sz w:val="20"/>
        </w:rPr>
        <w:t xml:space="preserve"> 4*/Argosy 4* o</w:t>
      </w:r>
      <w:r>
        <w:rPr>
          <w:color w:val="001F5F"/>
          <w:spacing w:val="-32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74832" w:rsidRDefault="00AC42B4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rPr>
          <w:sz w:val="20"/>
        </w:rPr>
      </w:pPr>
      <w:r>
        <w:rPr>
          <w:color w:val="001F5F"/>
          <w:sz w:val="20"/>
        </w:rPr>
        <w:t>Split: Hotel Atrium 5* / President Split 4* o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74832" w:rsidRDefault="00AC42B4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line="231" w:lineRule="exact"/>
        <w:rPr>
          <w:sz w:val="20"/>
        </w:rPr>
      </w:pPr>
      <w:proofErr w:type="spellStart"/>
      <w:r>
        <w:rPr>
          <w:color w:val="001F5F"/>
          <w:sz w:val="20"/>
        </w:rPr>
        <w:t>Opatija</w:t>
      </w:r>
      <w:proofErr w:type="spellEnd"/>
      <w:r>
        <w:rPr>
          <w:color w:val="001F5F"/>
          <w:sz w:val="20"/>
        </w:rPr>
        <w:t>: Hotel Astoria 4*/ Bristol 4* o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74832" w:rsidRDefault="00AC42B4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line="231" w:lineRule="exact"/>
        <w:rPr>
          <w:sz w:val="20"/>
        </w:rPr>
      </w:pPr>
      <w:r>
        <w:rPr>
          <w:color w:val="001F5F"/>
          <w:sz w:val="20"/>
        </w:rPr>
        <w:t>Trieste: NH Trieste 4* o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74832" w:rsidRDefault="00B74832">
      <w:pPr>
        <w:pStyle w:val="BodyText"/>
      </w:pPr>
    </w:p>
    <w:tbl>
      <w:tblPr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9"/>
        <w:gridCol w:w="1702"/>
        <w:gridCol w:w="3421"/>
      </w:tblGrid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69" w:line="225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INICIO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spacing w:before="69" w:line="225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FIN</w:t>
            </w:r>
          </w:p>
        </w:tc>
        <w:tc>
          <w:tcPr>
            <w:tcW w:w="3421" w:type="dxa"/>
          </w:tcPr>
          <w:p w:rsidR="00B74832" w:rsidRDefault="00AC42B4">
            <w:pPr>
              <w:pStyle w:val="TableParagraph"/>
              <w:spacing w:before="69" w:line="225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PRECIOS POR PERSONA EN DOBLE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29-Mar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7-Apr</w:t>
            </w:r>
          </w:p>
        </w:tc>
        <w:tc>
          <w:tcPr>
            <w:tcW w:w="3421" w:type="dxa"/>
          </w:tcPr>
          <w:p w:rsidR="00B74832" w:rsidRDefault="00AC42B4" w:rsidP="005234D0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1.</w:t>
            </w:r>
            <w:r w:rsidR="005234D0">
              <w:rPr>
                <w:color w:val="001F5F"/>
                <w:sz w:val="20"/>
              </w:rPr>
              <w:t>867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19-Apr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28-Apr</w:t>
            </w:r>
          </w:p>
        </w:tc>
        <w:tc>
          <w:tcPr>
            <w:tcW w:w="3421" w:type="dxa"/>
          </w:tcPr>
          <w:p w:rsidR="00B74832" w:rsidRDefault="00AC42B4" w:rsidP="005234D0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1.</w:t>
            </w:r>
            <w:r w:rsidR="005234D0">
              <w:rPr>
                <w:color w:val="001F5F"/>
                <w:sz w:val="20"/>
              </w:rPr>
              <w:t>947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10-May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19-May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2.040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24-May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2-Jun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2.040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7-Jun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16-Jun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2.100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14-Jun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23-Jun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2.100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28-Jun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7-Jul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2.094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12-Jul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21-Jul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2.214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26-Jul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4-Aug</w:t>
            </w:r>
          </w:p>
        </w:tc>
        <w:tc>
          <w:tcPr>
            <w:tcW w:w="3421" w:type="dxa"/>
          </w:tcPr>
          <w:p w:rsidR="00B74832" w:rsidRDefault="005234D0" w:rsidP="005234D0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2.214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9-Aug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18-Aug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2.214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23-Aug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1-Sep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2.214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6-Sep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15-Sep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2.214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13-Sep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22-Sep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2.214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20-Sep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29-Sep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2.107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11-Oct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20-Oct</w:t>
            </w: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2.047</w:t>
            </w:r>
            <w:r w:rsidR="00AC42B4"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25-Oct</w:t>
            </w:r>
          </w:p>
        </w:tc>
        <w:tc>
          <w:tcPr>
            <w:tcW w:w="1702" w:type="dxa"/>
          </w:tcPr>
          <w:p w:rsidR="00B74832" w:rsidRDefault="00AC42B4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3-Nov</w:t>
            </w:r>
          </w:p>
        </w:tc>
        <w:tc>
          <w:tcPr>
            <w:tcW w:w="3421" w:type="dxa"/>
          </w:tcPr>
          <w:p w:rsidR="00B74832" w:rsidRDefault="00AC42B4" w:rsidP="005234D0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1.</w:t>
            </w:r>
            <w:r w:rsidR="005234D0">
              <w:rPr>
                <w:color w:val="001F5F"/>
                <w:sz w:val="20"/>
              </w:rPr>
              <w:t>907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B74832">
        <w:trPr>
          <w:trHeight w:val="46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0" w:line="219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SUPLEMENTO DE MEDIA</w:t>
            </w:r>
          </w:p>
          <w:p w:rsidR="00B74832" w:rsidRDefault="00AC42B4">
            <w:pPr>
              <w:pStyle w:val="TableParagraph"/>
              <w:spacing w:before="0" w:line="223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PENSION</w:t>
            </w:r>
          </w:p>
        </w:tc>
        <w:tc>
          <w:tcPr>
            <w:tcW w:w="1702" w:type="dxa"/>
          </w:tcPr>
          <w:p w:rsidR="00B74832" w:rsidRDefault="00B748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:rsidR="00B74832" w:rsidRDefault="00B74832">
            <w:pPr>
              <w:pStyle w:val="TableParagraph"/>
              <w:spacing w:before="11"/>
              <w:rPr>
                <w:sz w:val="18"/>
              </w:rPr>
            </w:pPr>
          </w:p>
          <w:p w:rsidR="00B74832" w:rsidRDefault="005234D0">
            <w:pPr>
              <w:pStyle w:val="TableParagraph"/>
              <w:spacing w:before="0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4</w:t>
            </w:r>
            <w:r w:rsidR="00AC42B4">
              <w:rPr>
                <w:color w:val="001F5F"/>
                <w:sz w:val="20"/>
              </w:rPr>
              <w:t>00 €</w:t>
            </w:r>
          </w:p>
        </w:tc>
      </w:tr>
      <w:tr w:rsidR="00B74832">
        <w:trPr>
          <w:trHeight w:val="300"/>
        </w:trPr>
        <w:tc>
          <w:tcPr>
            <w:tcW w:w="2919" w:type="dxa"/>
          </w:tcPr>
          <w:p w:rsidR="00B74832" w:rsidRDefault="00AC42B4">
            <w:pPr>
              <w:pStyle w:val="TableParagraph"/>
              <w:spacing w:before="71" w:line="225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SUPLEMENTO SINGLE</w:t>
            </w:r>
          </w:p>
        </w:tc>
        <w:tc>
          <w:tcPr>
            <w:tcW w:w="1702" w:type="dxa"/>
          </w:tcPr>
          <w:p w:rsidR="00B74832" w:rsidRDefault="00B748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:rsidR="00B74832" w:rsidRDefault="005234D0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654</w:t>
            </w:r>
            <w:r w:rsidR="00AC42B4">
              <w:rPr>
                <w:color w:val="001F5F"/>
                <w:sz w:val="20"/>
              </w:rPr>
              <w:t>€</w:t>
            </w:r>
          </w:p>
        </w:tc>
      </w:tr>
    </w:tbl>
    <w:p w:rsidR="00B74832" w:rsidRDefault="00B74832">
      <w:pPr>
        <w:pStyle w:val="BodyText"/>
      </w:pPr>
    </w:p>
    <w:p w:rsidR="00B74832" w:rsidRDefault="00B74832">
      <w:pPr>
        <w:pStyle w:val="BodyText"/>
      </w:pPr>
    </w:p>
    <w:p w:rsidR="00B74832" w:rsidRDefault="00B74832">
      <w:pPr>
        <w:pStyle w:val="BodyText"/>
      </w:pPr>
    </w:p>
    <w:p w:rsidR="00B74832" w:rsidRDefault="00B74832">
      <w:pPr>
        <w:pStyle w:val="BodyText"/>
      </w:pPr>
    </w:p>
    <w:p w:rsidR="00B74832" w:rsidRDefault="00B74832">
      <w:pPr>
        <w:pStyle w:val="BodyText"/>
      </w:pPr>
    </w:p>
    <w:p w:rsidR="00B74832" w:rsidRDefault="00B74832">
      <w:pPr>
        <w:pStyle w:val="BodyText"/>
      </w:pPr>
    </w:p>
    <w:p w:rsidR="00B74832" w:rsidRDefault="00B74832">
      <w:pPr>
        <w:pStyle w:val="BodyText"/>
        <w:rPr>
          <w:sz w:val="22"/>
        </w:rPr>
      </w:pPr>
    </w:p>
    <w:sectPr w:rsidR="00B74832" w:rsidSect="00B74832">
      <w:headerReference w:type="default" r:id="rId7"/>
      <w:footerReference w:type="default" r:id="rId8"/>
      <w:pgSz w:w="11910" w:h="16840"/>
      <w:pgMar w:top="1680" w:right="120" w:bottom="280" w:left="120" w:header="5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E5" w:rsidRDefault="00A231E5" w:rsidP="00B74832">
      <w:r>
        <w:separator/>
      </w:r>
    </w:p>
  </w:endnote>
  <w:endnote w:type="continuationSeparator" w:id="0">
    <w:p w:rsidR="00A231E5" w:rsidRDefault="00A231E5" w:rsidP="00B7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9939"/>
      <w:docPartObj>
        <w:docPartGallery w:val="Page Numbers (Bottom of Page)"/>
        <w:docPartUnique/>
      </w:docPartObj>
    </w:sdtPr>
    <w:sdtContent>
      <w:p w:rsidR="00EA1BBD" w:rsidRDefault="00F265F5">
        <w:pPr>
          <w:pStyle w:val="Footer"/>
          <w:jc w:val="right"/>
        </w:pPr>
        <w:fldSimple w:instr=" PAGE   \* MERGEFORMAT ">
          <w:r w:rsidR="00A811F6">
            <w:rPr>
              <w:noProof/>
            </w:rPr>
            <w:t>2</w:t>
          </w:r>
        </w:fldSimple>
      </w:p>
    </w:sdtContent>
  </w:sdt>
  <w:p w:rsidR="00EA1BBD" w:rsidRDefault="00EA1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E5" w:rsidRDefault="00A231E5" w:rsidP="00B74832">
      <w:r>
        <w:separator/>
      </w:r>
    </w:p>
  </w:footnote>
  <w:footnote w:type="continuationSeparator" w:id="0">
    <w:p w:rsidR="00A231E5" w:rsidRDefault="00A231E5" w:rsidP="00B7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BD" w:rsidRDefault="00EA1BBD">
    <w:pPr>
      <w:pStyle w:val="Header"/>
    </w:pPr>
    <w:r>
      <w:t xml:space="preserve">Braga Travel Consulting – </w:t>
    </w:r>
    <w:hyperlink r:id="rId1" w:history="1">
      <w:r w:rsidRPr="004A0FF2">
        <w:rPr>
          <w:rStyle w:val="Hyperlink"/>
        </w:rPr>
        <w:t>www.chinalife.com</w:t>
      </w:r>
    </w:hyperlink>
    <w:r>
      <w:t xml:space="preserve">  email: </w:t>
    </w:r>
    <w:hyperlink r:id="rId2" w:history="1">
      <w:r w:rsidRPr="004A0FF2">
        <w:rPr>
          <w:rStyle w:val="Hyperlink"/>
        </w:rPr>
        <w:t>bonniebraga@msn.com</w:t>
      </w:r>
    </w:hyperlink>
    <w:r>
      <w:t xml:space="preserve">   </w:t>
    </w:r>
    <w:hyperlink r:id="rId3" w:history="1">
      <w:r w:rsidRPr="004A0FF2">
        <w:rPr>
          <w:rStyle w:val="Hyperlink"/>
        </w:rPr>
        <w:t>frances@bragatravelconsulting.com</w:t>
      </w:r>
    </w:hyperlink>
    <w:r>
      <w:t xml:space="preserve">  Tel: 001-786-353-2336</w:t>
    </w:r>
  </w:p>
  <w:p w:rsidR="00B74832" w:rsidRDefault="00B74832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500F"/>
    <w:multiLevelType w:val="hybridMultilevel"/>
    <w:tmpl w:val="315CFA66"/>
    <w:lvl w:ilvl="0" w:tplc="CCFC6E76">
      <w:numFmt w:val="bullet"/>
      <w:lvlText w:val=""/>
      <w:lvlJc w:val="left"/>
      <w:pPr>
        <w:ind w:left="1468" w:hanging="360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1" w:tplc="2E8C165E"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6E9269AC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5B6E1738"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E2267F0">
      <w:numFmt w:val="bullet"/>
      <w:lvlText w:val="•"/>
      <w:lvlJc w:val="left"/>
      <w:pPr>
        <w:ind w:left="3123" w:hanging="360"/>
      </w:pPr>
      <w:rPr>
        <w:rFonts w:hint="default"/>
      </w:rPr>
    </w:lvl>
    <w:lvl w:ilvl="5" w:tplc="FF8A1F34">
      <w:numFmt w:val="bullet"/>
      <w:lvlText w:val="•"/>
      <w:lvlJc w:val="left"/>
      <w:pPr>
        <w:ind w:left="3538" w:hanging="360"/>
      </w:pPr>
      <w:rPr>
        <w:rFonts w:hint="default"/>
      </w:rPr>
    </w:lvl>
    <w:lvl w:ilvl="6" w:tplc="95B27418">
      <w:numFmt w:val="bullet"/>
      <w:lvlText w:val="•"/>
      <w:lvlJc w:val="left"/>
      <w:pPr>
        <w:ind w:left="3954" w:hanging="360"/>
      </w:pPr>
      <w:rPr>
        <w:rFonts w:hint="default"/>
      </w:rPr>
    </w:lvl>
    <w:lvl w:ilvl="7" w:tplc="36189BE8">
      <w:numFmt w:val="bullet"/>
      <w:lvlText w:val="•"/>
      <w:lvlJc w:val="left"/>
      <w:pPr>
        <w:ind w:left="4370" w:hanging="360"/>
      </w:pPr>
      <w:rPr>
        <w:rFonts w:hint="default"/>
      </w:rPr>
    </w:lvl>
    <w:lvl w:ilvl="8" w:tplc="96B4F46C">
      <w:numFmt w:val="bullet"/>
      <w:lvlText w:val="•"/>
      <w:lvlJc w:val="left"/>
      <w:pPr>
        <w:ind w:left="4786" w:hanging="360"/>
      </w:pPr>
      <w:rPr>
        <w:rFonts w:hint="default"/>
      </w:rPr>
    </w:lvl>
  </w:abstractNum>
  <w:abstractNum w:abstractNumId="1">
    <w:nsid w:val="7B6A57DA"/>
    <w:multiLevelType w:val="hybridMultilevel"/>
    <w:tmpl w:val="79285D78"/>
    <w:lvl w:ilvl="0" w:tplc="3C8AFF12">
      <w:numFmt w:val="bullet"/>
      <w:lvlText w:val=""/>
      <w:lvlJc w:val="left"/>
      <w:pPr>
        <w:ind w:left="1115" w:hanging="361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1" w:tplc="E3EC6970">
      <w:numFmt w:val="bullet"/>
      <w:lvlText w:val=""/>
      <w:lvlJc w:val="left"/>
      <w:pPr>
        <w:ind w:left="2016" w:hanging="360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2" w:tplc="493867DA"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71ECD026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F6DE38F6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958EE466"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A8240498"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AE488742">
      <w:numFmt w:val="bullet"/>
      <w:lvlText w:val="•"/>
      <w:lvlJc w:val="left"/>
      <w:pPr>
        <w:ind w:left="4585" w:hanging="360"/>
      </w:pPr>
      <w:rPr>
        <w:rFonts w:hint="default"/>
      </w:rPr>
    </w:lvl>
    <w:lvl w:ilvl="8" w:tplc="5CA24F40">
      <w:numFmt w:val="bullet"/>
      <w:lvlText w:val="•"/>
      <w:lvlJc w:val="left"/>
      <w:pPr>
        <w:ind w:left="50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4832"/>
    <w:rsid w:val="005234D0"/>
    <w:rsid w:val="00A231E5"/>
    <w:rsid w:val="00A811F6"/>
    <w:rsid w:val="00AC42B4"/>
    <w:rsid w:val="00B74832"/>
    <w:rsid w:val="00C5359B"/>
    <w:rsid w:val="00E96D94"/>
    <w:rsid w:val="00EA1BBD"/>
    <w:rsid w:val="00F2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832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B74832"/>
    <w:pPr>
      <w:spacing w:before="101"/>
      <w:ind w:left="8180" w:right="715" w:hanging="27"/>
      <w:jc w:val="right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rsid w:val="00B74832"/>
    <w:pPr>
      <w:ind w:left="1115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483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74832"/>
    <w:pPr>
      <w:ind w:left="1115" w:hanging="360"/>
    </w:pPr>
  </w:style>
  <w:style w:type="paragraph" w:customStyle="1" w:styleId="TableParagraph">
    <w:name w:val="Table Paragraph"/>
    <w:basedOn w:val="Normal"/>
    <w:uiPriority w:val="1"/>
    <w:qFormat/>
    <w:rsid w:val="00B74832"/>
    <w:pPr>
      <w:spacing w:before="28"/>
    </w:pPr>
  </w:style>
  <w:style w:type="paragraph" w:styleId="Header">
    <w:name w:val="header"/>
    <w:basedOn w:val="Normal"/>
    <w:link w:val="HeaderChar"/>
    <w:uiPriority w:val="99"/>
    <w:unhideWhenUsed/>
    <w:rsid w:val="00EA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B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A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BD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BD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es@bragatravelconsulting.com" TargetMode="External"/><Relationship Id="rId2" Type="http://schemas.openxmlformats.org/officeDocument/2006/relationships/hyperlink" Target="mailto:bonniebraga@msn.com" TargetMode="External"/><Relationship Id="rId1" Type="http://schemas.openxmlformats.org/officeDocument/2006/relationships/hyperlink" Target="http://www.china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user</cp:lastModifiedBy>
  <cp:revision>7</cp:revision>
  <dcterms:created xsi:type="dcterms:W3CDTF">2017-12-11T21:33:00Z</dcterms:created>
  <dcterms:modified xsi:type="dcterms:W3CDTF">2018-01-05T16:57:00Z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2017-12-11T00:00:00Z</vt:filetime>
  </property>
</Properties>
</file>